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DE" w:rsidRDefault="00AE21DE" w:rsidP="00AE21DE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AE21DE" w:rsidRDefault="00AE21DE" w:rsidP="00AE21DE">
      <w:pPr>
        <w:pStyle w:val="1"/>
        <w:spacing w:line="240" w:lineRule="auto"/>
        <w:jc w:val="center"/>
        <w:rPr>
          <w:rFonts w:ascii="黑体" w:eastAsia="黑体" w:hAnsi="黑体"/>
          <w:b w:val="0"/>
          <w:sz w:val="32"/>
        </w:rPr>
      </w:pPr>
      <w:bookmarkStart w:id="0" w:name="_GoBack"/>
      <w:r>
        <w:rPr>
          <w:rFonts w:ascii="黑体" w:eastAsia="黑体" w:hAnsi="黑体" w:hint="eastAsia"/>
          <w:b w:val="0"/>
          <w:sz w:val="32"/>
        </w:rPr>
        <w:t>2015年中国城市规划学会推选院士候选人工作方案</w:t>
      </w:r>
      <w:bookmarkEnd w:id="0"/>
    </w:p>
    <w:p w:rsidR="00AE21DE" w:rsidRDefault="00AE21DE" w:rsidP="00AE21DE">
      <w:pPr>
        <w:jc w:val="center"/>
        <w:rPr>
          <w:sz w:val="24"/>
        </w:rPr>
      </w:pP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经学会四届十四次常务理事会审议通过</w:t>
      </w:r>
    </w:p>
    <w:p w:rsidR="00AE21DE" w:rsidRDefault="00AE21DE" w:rsidP="00AE21DE">
      <w:pPr>
        <w:jc w:val="center"/>
        <w:rPr>
          <w:rFonts w:ascii="宋体" w:hAnsi="宋体"/>
          <w:sz w:val="24"/>
        </w:rPr>
      </w:pPr>
    </w:p>
    <w:p w:rsidR="00AE21DE" w:rsidRDefault="00AE21DE" w:rsidP="00AE21DE">
      <w:pPr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根据《中国科协推荐（提名）院士候选人工作实施办法（试行）》（简称《实施办法》）和《</w:t>
      </w:r>
      <w:r>
        <w:rPr>
          <w:rFonts w:ascii="宋体" w:hAnsi="宋体" w:hint="eastAsia"/>
          <w:sz w:val="24"/>
        </w:rPr>
        <w:t>中国城市规划学会</w:t>
      </w:r>
      <w:r>
        <w:rPr>
          <w:rFonts w:ascii="宋体" w:hAnsi="宋体"/>
          <w:sz w:val="24"/>
        </w:rPr>
        <w:t>推选</w:t>
      </w:r>
      <w:r>
        <w:rPr>
          <w:rFonts w:ascii="宋体" w:hAnsi="宋体" w:hint="eastAsia"/>
          <w:sz w:val="24"/>
        </w:rPr>
        <w:t>院士候选人工作实施细则》（简称《实施细则》），</w:t>
      </w:r>
      <w:r>
        <w:rPr>
          <w:rFonts w:ascii="宋体" w:hAnsi="宋体"/>
          <w:sz w:val="24"/>
        </w:rPr>
        <w:t>制定本</w:t>
      </w:r>
      <w:r>
        <w:rPr>
          <w:rFonts w:hAnsi="宋体"/>
          <w:bCs/>
          <w:sz w:val="24"/>
        </w:rPr>
        <w:t>年度工作方案</w:t>
      </w:r>
      <w:r>
        <w:rPr>
          <w:rFonts w:hAnsi="宋体" w:hint="eastAsia"/>
          <w:bCs/>
          <w:sz w:val="24"/>
        </w:rPr>
        <w:t>。</w:t>
      </w:r>
    </w:p>
    <w:p w:rsidR="00AE21DE" w:rsidRDefault="00AE21DE" w:rsidP="00AE21DE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一、总体要求</w:t>
      </w:r>
    </w:p>
    <w:p w:rsidR="00AE21DE" w:rsidRDefault="00AE21DE" w:rsidP="00AE21DE">
      <w:pPr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1、院士候选人推选工作是</w:t>
      </w:r>
      <w:r>
        <w:rPr>
          <w:rFonts w:ascii="宋体" w:hAnsi="宋体"/>
          <w:sz w:val="24"/>
        </w:rPr>
        <w:t>贯彻实施</w:t>
      </w:r>
      <w:r>
        <w:rPr>
          <w:rFonts w:ascii="宋体" w:hAnsi="宋体" w:hint="eastAsia"/>
          <w:sz w:val="24"/>
        </w:rPr>
        <w:t>国家</w:t>
      </w:r>
      <w:r>
        <w:rPr>
          <w:rFonts w:ascii="宋体" w:hAnsi="宋体"/>
          <w:sz w:val="24"/>
        </w:rPr>
        <w:t>创新驱动发展战略，体现中央关于院士制度改革的总体思路的具体举措，是一项</w:t>
      </w:r>
      <w:r>
        <w:rPr>
          <w:rFonts w:ascii="宋体" w:hAnsi="宋体" w:hint="eastAsia"/>
          <w:sz w:val="24"/>
        </w:rPr>
        <w:t>政策性极强、十分敏感的工作，</w:t>
      </w:r>
      <w:r>
        <w:rPr>
          <w:rFonts w:ascii="宋体" w:hAnsi="宋体"/>
          <w:sz w:val="24"/>
        </w:rPr>
        <w:t>各推选单位、</w:t>
      </w:r>
      <w:r>
        <w:rPr>
          <w:rFonts w:ascii="宋体" w:hAnsi="宋体" w:hint="eastAsia"/>
          <w:sz w:val="24"/>
        </w:rPr>
        <w:t>推选专家委员会、材料审查小组和推选院士候选人工作小组</w:t>
      </w:r>
      <w:proofErr w:type="gramStart"/>
      <w:r>
        <w:rPr>
          <w:rFonts w:ascii="宋体" w:hAnsi="宋体" w:hint="eastAsia"/>
          <w:sz w:val="24"/>
        </w:rPr>
        <w:t>须高度</w:t>
      </w:r>
      <w:proofErr w:type="gramEnd"/>
      <w:r>
        <w:rPr>
          <w:rFonts w:ascii="宋体" w:hAnsi="宋体" w:hint="eastAsia"/>
          <w:sz w:val="24"/>
        </w:rPr>
        <w:t>重视，以高度的政治责任感和事业心做好2015年度院士</w:t>
      </w:r>
      <w:r>
        <w:rPr>
          <w:rFonts w:ascii="宋体" w:hAnsi="宋体"/>
          <w:sz w:val="24"/>
        </w:rPr>
        <w:t>候选人的</w:t>
      </w:r>
      <w:r>
        <w:rPr>
          <w:rFonts w:ascii="宋体" w:hAnsi="宋体" w:hint="eastAsia"/>
          <w:sz w:val="24"/>
        </w:rPr>
        <w:t>推选</w:t>
      </w:r>
      <w:r>
        <w:rPr>
          <w:rFonts w:ascii="宋体" w:hAnsi="宋体"/>
          <w:sz w:val="24"/>
        </w:rPr>
        <w:t>工作，</w:t>
      </w:r>
    </w:p>
    <w:p w:rsidR="00AE21DE" w:rsidRDefault="00AE21DE" w:rsidP="00AE21DE">
      <w:pPr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2、推选工作要严格按照《实施细则》和《实施办法》的相关规定，坚持学术导向，严把质量标准，排除非学术因素的干扰，务实</w:t>
      </w:r>
      <w:r>
        <w:rPr>
          <w:rFonts w:ascii="宋体" w:hAnsi="宋体"/>
          <w:sz w:val="24"/>
        </w:rPr>
        <w:t>、审慎、</w:t>
      </w:r>
      <w:r>
        <w:rPr>
          <w:rFonts w:ascii="宋体" w:hAnsi="宋体" w:hint="eastAsia"/>
          <w:sz w:val="24"/>
        </w:rPr>
        <w:t>保质保量</w:t>
      </w:r>
      <w:r>
        <w:rPr>
          <w:rFonts w:ascii="宋体" w:hAnsi="宋体"/>
          <w:sz w:val="24"/>
        </w:rPr>
        <w:t>地完成本年度</w:t>
      </w:r>
      <w:r>
        <w:rPr>
          <w:rFonts w:ascii="宋体" w:hAnsi="宋体" w:hint="eastAsia"/>
          <w:sz w:val="24"/>
        </w:rPr>
        <w:t>院士推选</w:t>
      </w:r>
      <w:r>
        <w:rPr>
          <w:rFonts w:ascii="宋体" w:hAnsi="宋体"/>
          <w:sz w:val="24"/>
        </w:rPr>
        <w:t>工作。</w:t>
      </w:r>
    </w:p>
    <w:p w:rsidR="00AE21DE" w:rsidRDefault="00AE21DE" w:rsidP="00AE21DE">
      <w:pPr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3、</w:t>
      </w:r>
      <w:r>
        <w:rPr>
          <w:rFonts w:ascii="宋体" w:hAnsi="宋体" w:hint="eastAsia"/>
          <w:sz w:val="24"/>
        </w:rPr>
        <w:t>特别注意选拔符合标准和条件的60岁以下(含60岁)优秀中青年科技专家及长期工作在城市规划第一线并</w:t>
      </w:r>
      <w:proofErr w:type="gramStart"/>
      <w:r>
        <w:rPr>
          <w:rFonts w:ascii="宋体" w:hAnsi="宋体" w:hint="eastAsia"/>
          <w:sz w:val="24"/>
        </w:rPr>
        <w:t>作出</w:t>
      </w:r>
      <w:proofErr w:type="gramEnd"/>
      <w:r>
        <w:rPr>
          <w:rFonts w:ascii="宋体" w:hAnsi="宋体" w:hint="eastAsia"/>
          <w:sz w:val="24"/>
        </w:rPr>
        <w:t>重大成就和贡献的专家。</w:t>
      </w:r>
    </w:p>
    <w:p w:rsidR="00AE21DE" w:rsidRDefault="00AE21DE" w:rsidP="00AE21DE">
      <w:pPr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sz w:val="28"/>
        </w:rPr>
        <w:t>二、组织机构</w:t>
      </w:r>
    </w:p>
    <w:p w:rsidR="00AE21DE" w:rsidRDefault="00AE21DE" w:rsidP="00AE21DE">
      <w:pPr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一）</w:t>
      </w:r>
      <w:r>
        <w:rPr>
          <w:rFonts w:ascii="宋体" w:hAnsi="宋体" w:hint="eastAsia"/>
          <w:sz w:val="24"/>
        </w:rPr>
        <w:t>推选专家委员会</w:t>
      </w:r>
    </w:p>
    <w:p w:rsidR="00AE21DE" w:rsidRDefault="00AE21DE" w:rsidP="00AE21DE">
      <w:pPr>
        <w:ind w:firstLine="420"/>
        <w:rPr>
          <w:rFonts w:hAnsi="宋体"/>
          <w:bCs/>
          <w:sz w:val="24"/>
        </w:rPr>
      </w:pPr>
      <w:r>
        <w:rPr>
          <w:rFonts w:ascii="宋体" w:hAnsi="宋体"/>
          <w:sz w:val="24"/>
        </w:rPr>
        <w:t>本着</w:t>
      </w:r>
      <w:r>
        <w:rPr>
          <w:rFonts w:hAnsi="宋体" w:hint="eastAsia"/>
          <w:bCs/>
          <w:sz w:val="24"/>
        </w:rPr>
        <w:t>坚持标准、保质保量、严格要求的原则</w:t>
      </w:r>
      <w:r>
        <w:rPr>
          <w:rFonts w:ascii="宋体" w:hAnsi="宋体" w:hint="eastAsia"/>
          <w:sz w:val="24"/>
        </w:rPr>
        <w:t>，</w:t>
      </w:r>
      <w:r>
        <w:rPr>
          <w:rFonts w:hAnsi="宋体" w:hint="eastAsia"/>
          <w:bCs/>
          <w:sz w:val="24"/>
        </w:rPr>
        <w:t>经过认真、仔</w:t>
      </w:r>
      <w:r>
        <w:rPr>
          <w:rFonts w:ascii="宋体" w:hAnsi="宋体" w:hint="eastAsia"/>
          <w:sz w:val="24"/>
        </w:rPr>
        <w:t>细研究，</w:t>
      </w:r>
      <w:r>
        <w:rPr>
          <w:rFonts w:hAnsi="宋体" w:hint="eastAsia"/>
          <w:bCs/>
          <w:sz w:val="24"/>
        </w:rPr>
        <w:t>推选专家委员会将由中国城市规划学会名誉理事长、中国工程院院士邹德慈领衔，并从下列人员中产生共</w:t>
      </w:r>
      <w:r>
        <w:rPr>
          <w:rFonts w:hAnsi="宋体" w:hint="eastAsia"/>
          <w:bCs/>
          <w:sz w:val="24"/>
        </w:rPr>
        <w:t>11</w:t>
      </w:r>
      <w:r>
        <w:rPr>
          <w:rFonts w:hAnsi="宋体" w:hint="eastAsia"/>
          <w:bCs/>
          <w:sz w:val="24"/>
        </w:rPr>
        <w:t>人的委员会（</w:t>
      </w:r>
      <w:r>
        <w:rPr>
          <w:rFonts w:ascii="宋体" w:hAnsi="宋体" w:hint="eastAsia"/>
          <w:bCs/>
          <w:sz w:val="24"/>
        </w:rPr>
        <w:t>根据</w:t>
      </w:r>
      <w:r>
        <w:rPr>
          <w:rFonts w:ascii="宋体" w:hAnsi="宋体"/>
          <w:bCs/>
          <w:sz w:val="24"/>
        </w:rPr>
        <w:t>《实施办法》</w:t>
      </w:r>
      <w:r>
        <w:rPr>
          <w:rFonts w:ascii="宋体" w:hAnsi="宋体" w:hint="eastAsia"/>
          <w:bCs/>
          <w:sz w:val="24"/>
        </w:rPr>
        <w:t>规定</w:t>
      </w:r>
      <w:r>
        <w:rPr>
          <w:rFonts w:ascii="宋体" w:hAnsi="宋体"/>
          <w:bCs/>
          <w:sz w:val="24"/>
        </w:rPr>
        <w:t>，</w:t>
      </w:r>
      <w:r>
        <w:rPr>
          <w:rFonts w:ascii="宋体" w:hAnsi="宋体" w:hint="eastAsia"/>
          <w:sz w:val="24"/>
        </w:rPr>
        <w:t>被推选人不得作为当年的专家委员会成员)。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王建国，中国</w:t>
      </w:r>
      <w:r>
        <w:rPr>
          <w:rFonts w:ascii="宋体" w:hAnsi="宋体"/>
          <w:bCs/>
          <w:sz w:val="24"/>
        </w:rPr>
        <w:t>城市规划</w:t>
      </w:r>
      <w:r>
        <w:rPr>
          <w:rFonts w:ascii="宋体" w:hAnsi="宋体" w:hint="eastAsia"/>
          <w:bCs/>
          <w:sz w:val="24"/>
        </w:rPr>
        <w:t>学会常务理事、城市设计学术委员会副主任委员、东南大学建筑学院院长、教授、博导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王静霞，中国城市规划学会副理事长、国务院参事、中国城市规划设计研究院顾问、教授级高级城市规划师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proofErr w:type="gramStart"/>
      <w:r>
        <w:rPr>
          <w:rFonts w:ascii="宋体" w:hAnsi="宋体" w:hint="eastAsia"/>
          <w:bCs/>
          <w:sz w:val="24"/>
        </w:rPr>
        <w:t>尹</w:t>
      </w:r>
      <w:proofErr w:type="gramEnd"/>
      <w:r>
        <w:rPr>
          <w:rFonts w:ascii="宋体" w:hAnsi="宋体" w:hint="eastAsia"/>
          <w:bCs/>
          <w:sz w:val="24"/>
        </w:rPr>
        <w:t xml:space="preserve">  </w:t>
      </w:r>
      <w:proofErr w:type="gramStart"/>
      <w:r>
        <w:rPr>
          <w:rFonts w:ascii="宋体" w:hAnsi="宋体" w:hint="eastAsia"/>
          <w:bCs/>
          <w:sz w:val="24"/>
        </w:rPr>
        <w:t>稚</w:t>
      </w:r>
      <w:proofErr w:type="gramEnd"/>
      <w:r>
        <w:rPr>
          <w:rFonts w:ascii="宋体" w:hAnsi="宋体" w:hint="eastAsia"/>
          <w:bCs/>
          <w:sz w:val="24"/>
        </w:rPr>
        <w:t>，中国城市规划学会副理事长、清华大学建筑学院教授、博导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石  楠，中国城市规划学会副理事长兼秘书长、教授级高级城市规划师、博导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proofErr w:type="gramStart"/>
      <w:r>
        <w:rPr>
          <w:rFonts w:ascii="宋体" w:hAnsi="宋体" w:hint="eastAsia"/>
          <w:bCs/>
          <w:sz w:val="24"/>
        </w:rPr>
        <w:t>吕</w:t>
      </w:r>
      <w:proofErr w:type="gramEnd"/>
      <w:r>
        <w:rPr>
          <w:rFonts w:ascii="宋体" w:hAnsi="宋体" w:hint="eastAsia"/>
          <w:bCs/>
          <w:sz w:val="24"/>
        </w:rPr>
        <w:t xml:space="preserve">  </w:t>
      </w:r>
      <w:proofErr w:type="gramStart"/>
      <w:r>
        <w:rPr>
          <w:rFonts w:ascii="宋体" w:hAnsi="宋体" w:hint="eastAsia"/>
          <w:bCs/>
          <w:sz w:val="24"/>
        </w:rPr>
        <w:t>斌</w:t>
      </w:r>
      <w:proofErr w:type="gramEnd"/>
      <w:r>
        <w:rPr>
          <w:rFonts w:ascii="宋体" w:hAnsi="宋体" w:hint="eastAsia"/>
          <w:bCs/>
          <w:sz w:val="24"/>
        </w:rPr>
        <w:t>，中国城市规划学会常务理事、北京大学环境学院城市规划系主任、教授、博导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朱嘉广，中国</w:t>
      </w:r>
      <w:r>
        <w:rPr>
          <w:rFonts w:ascii="宋体" w:hAnsi="宋体"/>
          <w:bCs/>
          <w:sz w:val="24"/>
        </w:rPr>
        <w:t>城市规划</w:t>
      </w:r>
      <w:r>
        <w:rPr>
          <w:rFonts w:ascii="宋体" w:hAnsi="宋体" w:hint="eastAsia"/>
          <w:bCs/>
          <w:sz w:val="24"/>
        </w:rPr>
        <w:t>学会副理事长、北京市城市规划设计研究院顾问总工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师武军，中国</w:t>
      </w:r>
      <w:r>
        <w:rPr>
          <w:rFonts w:ascii="宋体" w:hAnsi="宋体"/>
          <w:bCs/>
          <w:sz w:val="24"/>
        </w:rPr>
        <w:t>城市规划</w:t>
      </w:r>
      <w:r>
        <w:rPr>
          <w:rFonts w:ascii="宋体" w:hAnsi="宋体" w:hint="eastAsia"/>
          <w:bCs/>
          <w:sz w:val="24"/>
        </w:rPr>
        <w:t>学会理事、天津市城市规划设计研究院院长、教授级高级城市规划师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李晓江，</w:t>
      </w:r>
      <w:r>
        <w:rPr>
          <w:rFonts w:ascii="宋体" w:hAnsi="宋体"/>
          <w:bCs/>
          <w:sz w:val="24"/>
        </w:rPr>
        <w:t>中国城市规划学会</w:t>
      </w:r>
      <w:r>
        <w:rPr>
          <w:rFonts w:ascii="宋体" w:hAnsi="宋体" w:hint="eastAsia"/>
          <w:bCs/>
          <w:sz w:val="24"/>
        </w:rPr>
        <w:t>学会副理事长、中国城市规划设计研究院院长，教授级高级城市规划师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吴志强，中国</w:t>
      </w:r>
      <w:r>
        <w:rPr>
          <w:rFonts w:ascii="宋体" w:hAnsi="宋体"/>
          <w:bCs/>
          <w:sz w:val="24"/>
        </w:rPr>
        <w:t>城市规划</w:t>
      </w:r>
      <w:r>
        <w:rPr>
          <w:rFonts w:ascii="宋体" w:hAnsi="宋体" w:hint="eastAsia"/>
          <w:bCs/>
          <w:sz w:val="24"/>
        </w:rPr>
        <w:t>学会副理事长、同济大学副校长、教授、博导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proofErr w:type="gramStart"/>
      <w:r>
        <w:rPr>
          <w:rFonts w:ascii="宋体" w:hAnsi="宋体" w:hint="eastAsia"/>
          <w:bCs/>
          <w:sz w:val="24"/>
        </w:rPr>
        <w:t>邹</w:t>
      </w:r>
      <w:proofErr w:type="gramEnd"/>
      <w:r>
        <w:rPr>
          <w:rFonts w:ascii="宋体" w:hAnsi="宋体" w:hint="eastAsia"/>
          <w:bCs/>
          <w:sz w:val="24"/>
        </w:rPr>
        <w:t xml:space="preserve">  军，中国</w:t>
      </w:r>
      <w:r>
        <w:rPr>
          <w:rFonts w:ascii="宋体" w:hAnsi="宋体"/>
          <w:bCs/>
          <w:sz w:val="24"/>
        </w:rPr>
        <w:t>城市规划</w:t>
      </w:r>
      <w:r>
        <w:rPr>
          <w:rFonts w:ascii="宋体" w:hAnsi="宋体" w:hint="eastAsia"/>
          <w:bCs/>
          <w:sz w:val="24"/>
        </w:rPr>
        <w:t>学会常务理事、江苏省城市规划设计研究院院长、教授级高级城市规划师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赵  民，中国城市规划学会国外城市规划学术委员会副主任委员、同济大学建筑与城市规划学院教授、博导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赵万民，中国城市规划学会常务理事、重庆大学建筑城</w:t>
      </w:r>
      <w:proofErr w:type="gramStart"/>
      <w:r>
        <w:rPr>
          <w:rFonts w:ascii="宋体" w:hAnsi="宋体" w:hint="eastAsia"/>
          <w:bCs/>
          <w:sz w:val="24"/>
        </w:rPr>
        <w:t>规</w:t>
      </w:r>
      <w:proofErr w:type="gramEnd"/>
      <w:r>
        <w:rPr>
          <w:rFonts w:ascii="宋体" w:hAnsi="宋体" w:hint="eastAsia"/>
          <w:bCs/>
          <w:sz w:val="24"/>
        </w:rPr>
        <w:t>学院院长、教授、博导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proofErr w:type="gramStart"/>
      <w:r>
        <w:rPr>
          <w:rFonts w:ascii="宋体" w:hAnsi="宋体" w:hint="eastAsia"/>
          <w:bCs/>
          <w:sz w:val="24"/>
        </w:rPr>
        <w:t>施卫良</w:t>
      </w:r>
      <w:proofErr w:type="gramEnd"/>
      <w:r>
        <w:rPr>
          <w:rFonts w:ascii="宋体" w:hAnsi="宋体" w:hint="eastAsia"/>
          <w:bCs/>
          <w:sz w:val="24"/>
        </w:rPr>
        <w:t>，中国城市规划学会常务理事、北京市城市规划设计研究院院长、教授级高级城市规划师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徐苏宁，中国城市规划学会理事、哈尔滨工业大学教授、博导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proofErr w:type="gramStart"/>
      <w:r>
        <w:rPr>
          <w:rFonts w:ascii="宋体" w:hAnsi="宋体" w:hint="eastAsia"/>
          <w:bCs/>
          <w:sz w:val="24"/>
        </w:rPr>
        <w:t>崔</w:t>
      </w:r>
      <w:proofErr w:type="gramEnd"/>
      <w:r>
        <w:rPr>
          <w:rFonts w:ascii="宋体" w:hAnsi="宋体" w:hint="eastAsia"/>
          <w:bCs/>
          <w:sz w:val="24"/>
        </w:rPr>
        <w:t xml:space="preserve">  </w:t>
      </w:r>
      <w:proofErr w:type="gramStart"/>
      <w:r>
        <w:rPr>
          <w:rFonts w:ascii="宋体" w:hAnsi="宋体" w:hint="eastAsia"/>
          <w:bCs/>
          <w:sz w:val="24"/>
        </w:rPr>
        <w:t>恺</w:t>
      </w:r>
      <w:proofErr w:type="gramEnd"/>
      <w:r>
        <w:rPr>
          <w:rFonts w:ascii="宋体" w:hAnsi="宋体" w:hint="eastAsia"/>
          <w:bCs/>
          <w:sz w:val="24"/>
        </w:rPr>
        <w:t>，中国城市规划学会荣誉理事、</w:t>
      </w:r>
      <w:r>
        <w:rPr>
          <w:rFonts w:ascii="宋体" w:hAnsi="宋体"/>
          <w:bCs/>
          <w:sz w:val="24"/>
        </w:rPr>
        <w:t>中国工程院院士、</w:t>
      </w:r>
      <w:r>
        <w:rPr>
          <w:rFonts w:ascii="宋体" w:hAnsi="宋体" w:hint="eastAsia"/>
          <w:bCs/>
          <w:sz w:val="24"/>
        </w:rPr>
        <w:t>中国建筑设计研究院副院长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崔功豪，</w:t>
      </w:r>
      <w:r>
        <w:rPr>
          <w:rFonts w:ascii="宋体" w:hAnsi="宋体"/>
          <w:bCs/>
          <w:sz w:val="24"/>
        </w:rPr>
        <w:t>中国城市规划学会荣誉理事、南京大学建筑与城市规划学院教授、博导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proofErr w:type="gramStart"/>
      <w:r>
        <w:rPr>
          <w:rFonts w:ascii="宋体" w:hAnsi="宋体" w:hint="eastAsia"/>
          <w:bCs/>
          <w:sz w:val="24"/>
        </w:rPr>
        <w:t>樊</w:t>
      </w:r>
      <w:proofErr w:type="gramEnd"/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杰，中国</w:t>
      </w:r>
      <w:r>
        <w:rPr>
          <w:rFonts w:ascii="宋体" w:hAnsi="宋体"/>
          <w:bCs/>
          <w:sz w:val="24"/>
        </w:rPr>
        <w:t>城市规划学会</w:t>
      </w:r>
      <w:r>
        <w:rPr>
          <w:rFonts w:ascii="宋体" w:hAnsi="宋体" w:hint="eastAsia"/>
          <w:bCs/>
          <w:sz w:val="24"/>
        </w:rPr>
        <w:t>副理事长、中国科学院可持续发展研究中心</w:t>
      </w:r>
      <w:r>
        <w:rPr>
          <w:rFonts w:ascii="宋体" w:hAnsi="宋体"/>
          <w:bCs/>
          <w:sz w:val="24"/>
        </w:rPr>
        <w:t>主任</w:t>
      </w:r>
      <w:r>
        <w:rPr>
          <w:rFonts w:ascii="宋体" w:hAnsi="宋体" w:hint="eastAsia"/>
          <w:bCs/>
          <w:sz w:val="24"/>
        </w:rPr>
        <w:t>、研究员</w:t>
      </w:r>
    </w:p>
    <w:p w:rsidR="00AE21DE" w:rsidRDefault="00AE21DE" w:rsidP="00AE21D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二）</w:t>
      </w:r>
      <w:r>
        <w:rPr>
          <w:rFonts w:ascii="宋体" w:hAnsi="宋体" w:hint="eastAsia"/>
          <w:sz w:val="24"/>
        </w:rPr>
        <w:t>材料审查</w:t>
      </w:r>
      <w:r>
        <w:rPr>
          <w:rFonts w:ascii="宋体" w:hAnsi="宋体"/>
          <w:sz w:val="24"/>
        </w:rPr>
        <w:t>小组</w:t>
      </w:r>
    </w:p>
    <w:p w:rsidR="00AE21DE" w:rsidRDefault="00AE21DE" w:rsidP="00AE21DE">
      <w:pPr>
        <w:pStyle w:val="a3"/>
        <w:spacing w:before="50" w:after="100" w:line="240" w:lineRule="auto"/>
        <w:rPr>
          <w:rFonts w:hAnsi="宋体"/>
          <w:bCs/>
          <w:szCs w:val="24"/>
        </w:rPr>
      </w:pPr>
      <w:r>
        <w:rPr>
          <w:rFonts w:hAnsi="宋体" w:hint="eastAsia"/>
          <w:bCs/>
          <w:szCs w:val="24"/>
        </w:rPr>
        <w:t>为保证</w:t>
      </w:r>
      <w:r>
        <w:rPr>
          <w:rFonts w:hAnsi="宋体"/>
          <w:bCs/>
          <w:szCs w:val="24"/>
        </w:rPr>
        <w:t>被推选人材料的真实性，</w:t>
      </w:r>
      <w:r>
        <w:rPr>
          <w:rFonts w:hAnsi="宋体" w:hint="eastAsia"/>
          <w:bCs/>
        </w:rPr>
        <w:t>经过认真、仔</w:t>
      </w:r>
      <w:r>
        <w:rPr>
          <w:rFonts w:ascii="宋体" w:hAnsi="宋体" w:hint="eastAsia"/>
        </w:rPr>
        <w:t>细研究，材料审查小组由</w:t>
      </w:r>
      <w:r>
        <w:rPr>
          <w:rFonts w:ascii="宋体" w:hAnsi="宋体" w:hint="eastAsia"/>
          <w:bCs/>
        </w:rPr>
        <w:t>中国</w:t>
      </w:r>
      <w:r>
        <w:rPr>
          <w:rFonts w:ascii="宋体" w:hAnsi="宋体"/>
          <w:bCs/>
        </w:rPr>
        <w:t>城市规划</w:t>
      </w:r>
      <w:r>
        <w:rPr>
          <w:rFonts w:ascii="宋体" w:hAnsi="宋体" w:hint="eastAsia"/>
          <w:bCs/>
        </w:rPr>
        <w:t>学会常务理事、中国城市规划设计研究院副院长、教授级高级规划师</w:t>
      </w:r>
      <w:r>
        <w:rPr>
          <w:rFonts w:hAnsi="宋体" w:hint="eastAsia"/>
          <w:bCs/>
        </w:rPr>
        <w:t>杨保军</w:t>
      </w:r>
      <w:r>
        <w:rPr>
          <w:rFonts w:hAnsi="宋体" w:hint="eastAsia"/>
          <w:bCs/>
          <w:szCs w:val="24"/>
        </w:rPr>
        <w:t>任组长，从</w:t>
      </w:r>
      <w:r>
        <w:rPr>
          <w:rFonts w:hAnsi="宋体" w:hint="eastAsia"/>
          <w:bCs/>
        </w:rPr>
        <w:t>下列人员中产生</w:t>
      </w:r>
      <w:r>
        <w:rPr>
          <w:rFonts w:hAnsi="宋体" w:hint="eastAsia"/>
          <w:bCs/>
        </w:rPr>
        <w:t>3-5</w:t>
      </w:r>
      <w:r>
        <w:rPr>
          <w:rFonts w:hAnsi="宋体" w:hint="eastAsia"/>
          <w:bCs/>
        </w:rPr>
        <w:t>人的</w:t>
      </w:r>
      <w:r>
        <w:rPr>
          <w:rFonts w:hAnsi="宋体" w:hint="eastAsia"/>
          <w:bCs/>
          <w:szCs w:val="24"/>
        </w:rPr>
        <w:t>小组。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王</w:t>
      </w:r>
      <w:proofErr w:type="gramStart"/>
      <w:r>
        <w:rPr>
          <w:rFonts w:ascii="宋体" w:hAnsi="宋体"/>
          <w:bCs/>
          <w:sz w:val="24"/>
        </w:rPr>
        <w:t>世</w:t>
      </w:r>
      <w:proofErr w:type="gramEnd"/>
      <w:r>
        <w:rPr>
          <w:rFonts w:ascii="宋体" w:hAnsi="宋体"/>
          <w:bCs/>
          <w:sz w:val="24"/>
        </w:rPr>
        <w:t>福，中国城市规划学会学术工作委员会委员、华南理工大学建筑学院副院长、教授、博导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冯长春，中国</w:t>
      </w:r>
      <w:r>
        <w:rPr>
          <w:rFonts w:ascii="宋体" w:hAnsi="宋体"/>
          <w:bCs/>
          <w:sz w:val="24"/>
        </w:rPr>
        <w:t>城市规划学会</w:t>
      </w:r>
      <w:r>
        <w:rPr>
          <w:rFonts w:ascii="宋体" w:hAnsi="宋体" w:hint="eastAsia"/>
          <w:bCs/>
          <w:sz w:val="24"/>
        </w:rPr>
        <w:t>学会常务理事、北京大学教授、博导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孙施文，中国城市规划学会学术工作委员会主任、同济大学建筑城规学院教授、博导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武廷海，中国城市规划学会学术工作委员会委员、清华大学建筑学院教授、博导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张京祥，中国城市规划学会区域规划学术委员会副主任委员、南京大学建筑与城市规划学院教授、博导</w:t>
      </w:r>
    </w:p>
    <w:p w:rsidR="00AE21DE" w:rsidRDefault="00AE21DE" w:rsidP="00AE21DE">
      <w:pPr>
        <w:spacing w:line="400" w:lineRule="exact"/>
        <w:ind w:leftChars="256" w:left="1472" w:hangingChars="400" w:hanging="96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袁奇峰，中国城市规划学会学术工作委员会委员、中山大学地理科学与规划学院教授、博导</w:t>
      </w:r>
    </w:p>
    <w:p w:rsidR="00AE21DE" w:rsidRDefault="00AE21DE" w:rsidP="00AE21D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三）</w:t>
      </w:r>
      <w:r>
        <w:rPr>
          <w:rFonts w:ascii="宋体" w:hAnsi="宋体" w:hint="eastAsia"/>
          <w:sz w:val="24"/>
        </w:rPr>
        <w:t>工作小组</w:t>
      </w:r>
    </w:p>
    <w:p w:rsidR="00AE21DE" w:rsidRDefault="00AE21DE" w:rsidP="00AE21DE">
      <w:pPr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学会推选院士候选人工作小组</w:t>
      </w:r>
      <w:r>
        <w:rPr>
          <w:rFonts w:ascii="宋体" w:hAnsi="宋体" w:hint="eastAsia"/>
          <w:sz w:val="24"/>
        </w:rPr>
        <w:t>由学会秘书处和</w:t>
      </w:r>
      <w:r>
        <w:rPr>
          <w:rFonts w:ascii="宋体" w:hAnsi="宋体"/>
          <w:sz w:val="24"/>
        </w:rPr>
        <w:t>组织工作委员会成员</w:t>
      </w:r>
      <w:r>
        <w:rPr>
          <w:rFonts w:ascii="宋体" w:hAnsi="宋体" w:hint="eastAsia"/>
          <w:sz w:val="24"/>
        </w:rPr>
        <w:t>组成，负责日常组织工作，由</w:t>
      </w:r>
      <w:r>
        <w:rPr>
          <w:rFonts w:ascii="宋体" w:hAnsi="宋体"/>
          <w:sz w:val="24"/>
        </w:rPr>
        <w:t>学会副秘书长、学会组织工作委员会秘书长</w:t>
      </w:r>
      <w:r>
        <w:rPr>
          <w:rFonts w:ascii="宋体" w:hAnsi="宋体" w:hint="eastAsia"/>
          <w:sz w:val="24"/>
        </w:rPr>
        <w:t>曲长虹担任组长。</w:t>
      </w:r>
    </w:p>
    <w:p w:rsidR="00AE21DE" w:rsidRDefault="00AE21DE" w:rsidP="00AE21DE">
      <w:pPr>
        <w:ind w:firstLine="480"/>
        <w:rPr>
          <w:rFonts w:ascii="宋体" w:hAnsi="宋体"/>
          <w:sz w:val="24"/>
        </w:rPr>
      </w:pPr>
    </w:p>
    <w:p w:rsidR="00AE21DE" w:rsidRDefault="00AE21DE" w:rsidP="00AE21D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四）推选单位</w:t>
      </w:r>
    </w:p>
    <w:p w:rsidR="00AE21DE" w:rsidRDefault="00AE21DE" w:rsidP="00AE21DE">
      <w:pPr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学会</w:t>
      </w:r>
      <w:r>
        <w:rPr>
          <w:rFonts w:ascii="宋体" w:hAnsi="宋体"/>
          <w:sz w:val="24"/>
        </w:rPr>
        <w:t>各二级组织、单位会员以及地方学会</w:t>
      </w:r>
      <w:r>
        <w:rPr>
          <w:rFonts w:ascii="宋体" w:hAnsi="宋体" w:hint="eastAsia"/>
          <w:sz w:val="24"/>
        </w:rPr>
        <w:t>。</w:t>
      </w:r>
    </w:p>
    <w:p w:rsidR="00AE21DE" w:rsidRDefault="00AE21DE" w:rsidP="00AE21DE">
      <w:pPr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8"/>
        </w:rPr>
        <w:t>三、实施步骤</w:t>
      </w:r>
    </w:p>
    <w:p w:rsidR="00AE21DE" w:rsidRDefault="00AE21DE" w:rsidP="00AE21DE">
      <w:pPr>
        <w:pStyle w:val="a3"/>
        <w:spacing w:before="50" w:after="100" w:line="240" w:lineRule="auto"/>
        <w:ind w:firstLineChars="177" w:firstLine="425"/>
        <w:rPr>
          <w:rFonts w:hAnsi="宋体"/>
          <w:bCs/>
          <w:szCs w:val="24"/>
        </w:rPr>
      </w:pPr>
      <w:r>
        <w:rPr>
          <w:rFonts w:hAnsi="宋体" w:hint="eastAsia"/>
          <w:bCs/>
          <w:szCs w:val="24"/>
        </w:rPr>
        <w:t>（一</w:t>
      </w:r>
      <w:r>
        <w:rPr>
          <w:rFonts w:hAnsi="宋体"/>
          <w:bCs/>
          <w:szCs w:val="24"/>
        </w:rPr>
        <w:t>）启动</w:t>
      </w:r>
      <w:r>
        <w:rPr>
          <w:rFonts w:hAnsi="宋体" w:hint="eastAsia"/>
          <w:bCs/>
          <w:szCs w:val="24"/>
        </w:rPr>
        <w:t>工作（</w:t>
      </w:r>
      <w:r>
        <w:rPr>
          <w:rFonts w:hAnsi="宋体" w:hint="eastAsia"/>
          <w:bCs/>
          <w:szCs w:val="24"/>
        </w:rPr>
        <w:t>201</w:t>
      </w:r>
      <w:r>
        <w:rPr>
          <w:rFonts w:hAnsi="宋体"/>
          <w:bCs/>
          <w:szCs w:val="24"/>
        </w:rPr>
        <w:t>4</w:t>
      </w:r>
      <w:r>
        <w:rPr>
          <w:rFonts w:hAnsi="宋体" w:hint="eastAsia"/>
          <w:bCs/>
          <w:szCs w:val="24"/>
        </w:rPr>
        <w:t>年</w:t>
      </w:r>
      <w:r>
        <w:rPr>
          <w:rFonts w:hAnsi="宋体"/>
          <w:bCs/>
          <w:szCs w:val="24"/>
        </w:rPr>
        <w:t>12</w:t>
      </w:r>
      <w:r>
        <w:rPr>
          <w:rFonts w:hAnsi="宋体" w:hint="eastAsia"/>
          <w:bCs/>
          <w:szCs w:val="24"/>
        </w:rPr>
        <w:t>月</w:t>
      </w:r>
      <w:r>
        <w:rPr>
          <w:rFonts w:hAnsi="宋体"/>
          <w:bCs/>
          <w:szCs w:val="24"/>
        </w:rPr>
        <w:t>26</w:t>
      </w:r>
      <w:r>
        <w:rPr>
          <w:rFonts w:hAnsi="宋体" w:hint="eastAsia"/>
          <w:bCs/>
          <w:szCs w:val="24"/>
        </w:rPr>
        <w:t>日</w:t>
      </w:r>
      <w:r>
        <w:rPr>
          <w:rFonts w:hAnsi="宋体" w:hint="eastAsia"/>
          <w:bCs/>
          <w:szCs w:val="24"/>
        </w:rPr>
        <w:t>-</w:t>
      </w:r>
      <w:r>
        <w:rPr>
          <w:rFonts w:hAnsi="宋体"/>
          <w:bCs/>
          <w:szCs w:val="24"/>
        </w:rPr>
        <w:t>2015</w:t>
      </w:r>
      <w:r>
        <w:rPr>
          <w:rFonts w:hAnsi="宋体" w:hint="eastAsia"/>
          <w:bCs/>
          <w:szCs w:val="24"/>
        </w:rPr>
        <w:t>年</w:t>
      </w:r>
      <w:r>
        <w:rPr>
          <w:rFonts w:hAnsi="宋体"/>
          <w:bCs/>
          <w:szCs w:val="24"/>
        </w:rPr>
        <w:t>1</w:t>
      </w:r>
      <w:r>
        <w:rPr>
          <w:rFonts w:hAnsi="宋体" w:hint="eastAsia"/>
          <w:bCs/>
          <w:szCs w:val="24"/>
        </w:rPr>
        <w:t>月</w:t>
      </w:r>
      <w:r>
        <w:rPr>
          <w:rFonts w:hAnsi="宋体"/>
          <w:bCs/>
          <w:szCs w:val="24"/>
        </w:rPr>
        <w:t>5</w:t>
      </w:r>
      <w:r>
        <w:rPr>
          <w:rFonts w:hAnsi="宋体" w:hint="eastAsia"/>
          <w:bCs/>
          <w:szCs w:val="24"/>
        </w:rPr>
        <w:t>日</w:t>
      </w:r>
      <w:r>
        <w:rPr>
          <w:rFonts w:hAnsi="宋体"/>
          <w:bCs/>
          <w:szCs w:val="24"/>
        </w:rPr>
        <w:t>）</w:t>
      </w:r>
    </w:p>
    <w:p w:rsidR="00AE21DE" w:rsidRDefault="00AE21DE" w:rsidP="00AE21DE">
      <w:pPr>
        <w:pStyle w:val="a3"/>
        <w:spacing w:before="50" w:after="100" w:line="240" w:lineRule="auto"/>
        <w:rPr>
          <w:rFonts w:hAnsi="宋体"/>
          <w:bCs/>
          <w:szCs w:val="24"/>
        </w:rPr>
      </w:pPr>
      <w:r>
        <w:rPr>
          <w:rFonts w:hAnsi="宋体" w:hint="eastAsia"/>
          <w:bCs/>
          <w:szCs w:val="24"/>
        </w:rPr>
        <w:t>召开</w:t>
      </w:r>
      <w:r>
        <w:rPr>
          <w:rFonts w:hAnsi="宋体"/>
          <w:bCs/>
          <w:szCs w:val="24"/>
        </w:rPr>
        <w:t>常务理事会，</w:t>
      </w:r>
      <w:r>
        <w:rPr>
          <w:rFonts w:hAnsi="宋体" w:hint="eastAsia"/>
          <w:bCs/>
          <w:szCs w:val="24"/>
        </w:rPr>
        <w:t>工作</w:t>
      </w:r>
      <w:r>
        <w:rPr>
          <w:rFonts w:hAnsi="宋体"/>
          <w:bCs/>
          <w:szCs w:val="24"/>
        </w:rPr>
        <w:t>小组</w:t>
      </w:r>
      <w:r>
        <w:rPr>
          <w:rFonts w:hAnsi="宋体" w:hint="eastAsia"/>
          <w:bCs/>
          <w:szCs w:val="24"/>
        </w:rPr>
        <w:t>向</w:t>
      </w:r>
      <w:r>
        <w:rPr>
          <w:rFonts w:hAnsi="宋体"/>
          <w:bCs/>
          <w:szCs w:val="24"/>
        </w:rPr>
        <w:t>各</w:t>
      </w:r>
      <w:r>
        <w:rPr>
          <w:rFonts w:hAnsi="宋体" w:hint="eastAsia"/>
          <w:bCs/>
          <w:szCs w:val="24"/>
        </w:rPr>
        <w:t>推选单位</w:t>
      </w:r>
      <w:r>
        <w:rPr>
          <w:rFonts w:hAnsi="宋体"/>
          <w:bCs/>
          <w:szCs w:val="24"/>
        </w:rPr>
        <w:t>发布</w:t>
      </w:r>
      <w:r>
        <w:rPr>
          <w:rFonts w:hAnsi="宋体" w:hint="eastAsia"/>
          <w:bCs/>
          <w:szCs w:val="24"/>
        </w:rPr>
        <w:t>推选通知及</w:t>
      </w:r>
      <w:r>
        <w:rPr>
          <w:rFonts w:hAnsi="宋体"/>
          <w:bCs/>
          <w:szCs w:val="24"/>
        </w:rPr>
        <w:t>推选表</w:t>
      </w:r>
      <w:r>
        <w:rPr>
          <w:rFonts w:hAnsi="宋体" w:hint="eastAsia"/>
          <w:bCs/>
          <w:szCs w:val="24"/>
        </w:rPr>
        <w:t>。</w:t>
      </w:r>
    </w:p>
    <w:p w:rsidR="00AE21DE" w:rsidRDefault="00AE21DE" w:rsidP="00AE21DE">
      <w:pPr>
        <w:pStyle w:val="a3"/>
        <w:spacing w:before="50" w:after="100" w:line="240" w:lineRule="auto"/>
        <w:ind w:firstLineChars="177" w:firstLine="425"/>
        <w:rPr>
          <w:rFonts w:hAnsi="宋体"/>
          <w:bCs/>
          <w:szCs w:val="24"/>
        </w:rPr>
      </w:pPr>
      <w:r>
        <w:rPr>
          <w:rFonts w:hAnsi="宋体" w:hint="eastAsia"/>
          <w:bCs/>
          <w:szCs w:val="24"/>
        </w:rPr>
        <w:t>（</w:t>
      </w:r>
      <w:r>
        <w:rPr>
          <w:rFonts w:hAnsi="宋体"/>
          <w:bCs/>
          <w:szCs w:val="24"/>
        </w:rPr>
        <w:t>二）</w:t>
      </w:r>
      <w:r>
        <w:rPr>
          <w:rFonts w:hAnsi="宋体" w:hint="eastAsia"/>
          <w:bCs/>
          <w:szCs w:val="24"/>
        </w:rPr>
        <w:t>推选</w:t>
      </w:r>
      <w:r>
        <w:rPr>
          <w:rFonts w:hAnsi="宋体"/>
          <w:bCs/>
          <w:szCs w:val="24"/>
        </w:rPr>
        <w:t>工作（</w:t>
      </w:r>
      <w:r>
        <w:rPr>
          <w:rFonts w:hAnsi="宋体" w:hint="eastAsia"/>
          <w:bCs/>
          <w:szCs w:val="24"/>
        </w:rPr>
        <w:t>2015</w:t>
      </w:r>
      <w:r>
        <w:rPr>
          <w:rFonts w:hAnsi="宋体" w:hint="eastAsia"/>
          <w:bCs/>
          <w:szCs w:val="24"/>
        </w:rPr>
        <w:t>年</w:t>
      </w:r>
      <w:r>
        <w:rPr>
          <w:rFonts w:hAnsi="宋体" w:hint="eastAsia"/>
          <w:bCs/>
          <w:szCs w:val="24"/>
        </w:rPr>
        <w:t>1</w:t>
      </w:r>
      <w:r>
        <w:rPr>
          <w:rFonts w:hAnsi="宋体" w:hint="eastAsia"/>
          <w:bCs/>
          <w:szCs w:val="24"/>
        </w:rPr>
        <w:t>月</w:t>
      </w:r>
      <w:r>
        <w:rPr>
          <w:rFonts w:hAnsi="宋体"/>
          <w:bCs/>
          <w:szCs w:val="24"/>
        </w:rPr>
        <w:t>6</w:t>
      </w:r>
      <w:r>
        <w:rPr>
          <w:rFonts w:hAnsi="宋体" w:hint="eastAsia"/>
          <w:bCs/>
          <w:szCs w:val="24"/>
        </w:rPr>
        <w:t>日</w:t>
      </w:r>
      <w:r>
        <w:rPr>
          <w:rFonts w:hAnsi="宋体"/>
          <w:bCs/>
          <w:szCs w:val="24"/>
        </w:rPr>
        <w:t>-2015</w:t>
      </w:r>
      <w:r>
        <w:rPr>
          <w:rFonts w:hAnsi="宋体" w:hint="eastAsia"/>
          <w:bCs/>
          <w:szCs w:val="24"/>
        </w:rPr>
        <w:t>年</w:t>
      </w:r>
      <w:r>
        <w:rPr>
          <w:rFonts w:hAnsi="宋体"/>
          <w:bCs/>
          <w:szCs w:val="24"/>
        </w:rPr>
        <w:t>1</w:t>
      </w:r>
      <w:r>
        <w:rPr>
          <w:rFonts w:hAnsi="宋体" w:hint="eastAsia"/>
          <w:bCs/>
          <w:szCs w:val="24"/>
        </w:rPr>
        <w:t>月</w:t>
      </w:r>
      <w:r>
        <w:rPr>
          <w:rFonts w:hAnsi="宋体"/>
          <w:bCs/>
          <w:szCs w:val="24"/>
        </w:rPr>
        <w:t>22</w:t>
      </w:r>
      <w:r>
        <w:rPr>
          <w:rFonts w:hAnsi="宋体" w:hint="eastAsia"/>
          <w:bCs/>
          <w:szCs w:val="24"/>
        </w:rPr>
        <w:t>日</w:t>
      </w:r>
      <w:r>
        <w:rPr>
          <w:rFonts w:hAnsi="宋体"/>
          <w:bCs/>
          <w:szCs w:val="24"/>
        </w:rPr>
        <w:t>）</w:t>
      </w:r>
    </w:p>
    <w:p w:rsidR="00AE21DE" w:rsidRDefault="00AE21DE" w:rsidP="00AE21DE">
      <w:pPr>
        <w:pStyle w:val="a3"/>
        <w:spacing w:before="50" w:after="100" w:line="240" w:lineRule="auto"/>
        <w:rPr>
          <w:rFonts w:hAnsi="宋体"/>
          <w:bCs/>
          <w:szCs w:val="24"/>
        </w:rPr>
      </w:pPr>
      <w:r>
        <w:rPr>
          <w:rFonts w:hAnsi="宋体" w:hint="eastAsia"/>
          <w:bCs/>
          <w:szCs w:val="24"/>
        </w:rPr>
        <w:t>各推选单位负责人</w:t>
      </w:r>
      <w:r>
        <w:rPr>
          <w:rFonts w:hAnsi="宋体"/>
          <w:bCs/>
          <w:szCs w:val="24"/>
        </w:rPr>
        <w:t>组织本单位内的推选工作</w:t>
      </w:r>
      <w:r>
        <w:rPr>
          <w:rFonts w:hAnsi="宋体" w:hint="eastAsia"/>
          <w:bCs/>
          <w:szCs w:val="24"/>
        </w:rPr>
        <w:t>，负责</w:t>
      </w:r>
      <w:r>
        <w:rPr>
          <w:rFonts w:hAnsi="宋体"/>
          <w:bCs/>
          <w:szCs w:val="24"/>
        </w:rPr>
        <w:t>填写推选表</w:t>
      </w:r>
      <w:r>
        <w:rPr>
          <w:rFonts w:hAnsi="宋体" w:hint="eastAsia"/>
          <w:bCs/>
          <w:szCs w:val="24"/>
        </w:rPr>
        <w:t>，签名并按时提交工作小组（相关要求详见《中国城市规划学会推选院士候选人工作实施细则》）。</w:t>
      </w:r>
    </w:p>
    <w:p w:rsidR="00AE21DE" w:rsidRDefault="00AE21DE" w:rsidP="00AE21DE">
      <w:pPr>
        <w:pStyle w:val="a3"/>
        <w:spacing w:before="50" w:after="100" w:line="240" w:lineRule="auto"/>
        <w:ind w:firstLineChars="0" w:firstLine="420"/>
        <w:rPr>
          <w:rFonts w:hAnsi="宋体"/>
          <w:bCs/>
          <w:szCs w:val="24"/>
        </w:rPr>
      </w:pPr>
      <w:proofErr w:type="gramStart"/>
      <w:r>
        <w:rPr>
          <w:rFonts w:hAnsi="宋体" w:hint="eastAsia"/>
          <w:bCs/>
          <w:szCs w:val="24"/>
        </w:rPr>
        <w:t>推选表请务必</w:t>
      </w:r>
      <w:proofErr w:type="gramEnd"/>
      <w:r>
        <w:rPr>
          <w:rFonts w:hAnsi="宋体" w:hint="eastAsia"/>
          <w:bCs/>
          <w:szCs w:val="24"/>
        </w:rPr>
        <w:t>于</w:t>
      </w:r>
      <w:r>
        <w:rPr>
          <w:rFonts w:hAnsi="宋体" w:hint="eastAsia"/>
          <w:bCs/>
          <w:szCs w:val="24"/>
        </w:rPr>
        <w:t>2015</w:t>
      </w:r>
      <w:r>
        <w:rPr>
          <w:rFonts w:hAnsi="宋体" w:hint="eastAsia"/>
          <w:bCs/>
          <w:szCs w:val="24"/>
        </w:rPr>
        <w:t>年</w:t>
      </w:r>
      <w:r>
        <w:rPr>
          <w:rFonts w:hAnsi="宋体"/>
          <w:bCs/>
          <w:szCs w:val="24"/>
        </w:rPr>
        <w:t>1</w:t>
      </w:r>
      <w:r>
        <w:rPr>
          <w:rFonts w:hAnsi="宋体" w:hint="eastAsia"/>
          <w:bCs/>
          <w:szCs w:val="24"/>
        </w:rPr>
        <w:t>月</w:t>
      </w:r>
      <w:r>
        <w:rPr>
          <w:rFonts w:hAnsi="宋体"/>
          <w:bCs/>
          <w:szCs w:val="24"/>
        </w:rPr>
        <w:t>22</w:t>
      </w:r>
      <w:r>
        <w:rPr>
          <w:rFonts w:hAnsi="宋体" w:hint="eastAsia"/>
          <w:bCs/>
          <w:szCs w:val="24"/>
        </w:rPr>
        <w:t>日</w:t>
      </w:r>
      <w:r>
        <w:rPr>
          <w:rFonts w:hAnsi="宋体"/>
          <w:bCs/>
          <w:szCs w:val="24"/>
        </w:rPr>
        <w:t>17</w:t>
      </w:r>
      <w:r>
        <w:rPr>
          <w:rFonts w:hAnsi="宋体" w:hint="eastAsia"/>
          <w:bCs/>
          <w:szCs w:val="24"/>
        </w:rPr>
        <w:t>点前送达中国城市规划学会秘书处。</w:t>
      </w:r>
    </w:p>
    <w:p w:rsidR="00AE21DE" w:rsidRDefault="00AE21DE" w:rsidP="00AE21DE">
      <w:pPr>
        <w:pStyle w:val="a3"/>
        <w:spacing w:before="50" w:after="100" w:line="240" w:lineRule="auto"/>
        <w:ind w:firstLineChars="177" w:firstLine="425"/>
        <w:rPr>
          <w:rFonts w:hAnsi="宋体"/>
          <w:bCs/>
          <w:szCs w:val="24"/>
        </w:rPr>
      </w:pPr>
      <w:r>
        <w:rPr>
          <w:rFonts w:hAnsi="宋体" w:hint="eastAsia"/>
          <w:bCs/>
          <w:szCs w:val="24"/>
        </w:rPr>
        <w:t xml:space="preserve"> (</w:t>
      </w:r>
      <w:r>
        <w:rPr>
          <w:rFonts w:hAnsi="宋体" w:hint="eastAsia"/>
          <w:bCs/>
          <w:szCs w:val="24"/>
        </w:rPr>
        <w:t>三</w:t>
      </w:r>
      <w:r>
        <w:rPr>
          <w:rFonts w:hAnsi="宋体" w:hint="eastAsia"/>
          <w:bCs/>
          <w:szCs w:val="24"/>
        </w:rPr>
        <w:t>)</w:t>
      </w:r>
      <w:r>
        <w:rPr>
          <w:rFonts w:hAnsi="宋体"/>
          <w:bCs/>
          <w:szCs w:val="24"/>
        </w:rPr>
        <w:t xml:space="preserve"> </w:t>
      </w:r>
      <w:r>
        <w:rPr>
          <w:rFonts w:hAnsi="宋体"/>
          <w:bCs/>
          <w:szCs w:val="24"/>
        </w:rPr>
        <w:t>专家评审</w:t>
      </w:r>
      <w:r>
        <w:rPr>
          <w:rFonts w:hAnsi="宋体" w:hint="eastAsia"/>
          <w:bCs/>
          <w:szCs w:val="24"/>
        </w:rPr>
        <w:t xml:space="preserve"> </w:t>
      </w:r>
      <w:r>
        <w:rPr>
          <w:rFonts w:hAnsi="宋体" w:hint="eastAsia"/>
          <w:bCs/>
          <w:szCs w:val="24"/>
        </w:rPr>
        <w:t>（</w:t>
      </w:r>
      <w:r>
        <w:rPr>
          <w:rFonts w:hAnsi="宋体" w:hint="eastAsia"/>
          <w:bCs/>
          <w:szCs w:val="24"/>
        </w:rPr>
        <w:t>2015</w:t>
      </w:r>
      <w:r>
        <w:rPr>
          <w:rFonts w:hAnsi="宋体" w:hint="eastAsia"/>
          <w:bCs/>
          <w:szCs w:val="24"/>
        </w:rPr>
        <w:t>年</w:t>
      </w:r>
      <w:r>
        <w:rPr>
          <w:rFonts w:hAnsi="宋体"/>
          <w:bCs/>
          <w:szCs w:val="24"/>
        </w:rPr>
        <w:t>1</w:t>
      </w:r>
      <w:r>
        <w:rPr>
          <w:rFonts w:hAnsi="宋体" w:hint="eastAsia"/>
          <w:bCs/>
          <w:szCs w:val="24"/>
        </w:rPr>
        <w:t>月</w:t>
      </w:r>
      <w:r>
        <w:rPr>
          <w:rFonts w:hAnsi="宋体"/>
          <w:bCs/>
          <w:szCs w:val="24"/>
        </w:rPr>
        <w:t>23</w:t>
      </w:r>
      <w:r>
        <w:rPr>
          <w:rFonts w:hAnsi="宋体" w:hint="eastAsia"/>
          <w:bCs/>
          <w:szCs w:val="24"/>
        </w:rPr>
        <w:t>日）</w:t>
      </w:r>
    </w:p>
    <w:p w:rsidR="00AE21DE" w:rsidRDefault="00AE21DE" w:rsidP="00AE21DE">
      <w:pPr>
        <w:pStyle w:val="a3"/>
        <w:spacing w:before="50" w:after="100" w:line="240" w:lineRule="auto"/>
        <w:rPr>
          <w:rFonts w:hAnsi="宋体"/>
          <w:bCs/>
          <w:szCs w:val="24"/>
        </w:rPr>
      </w:pPr>
      <w:r>
        <w:rPr>
          <w:rFonts w:hAnsi="宋体" w:hint="eastAsia"/>
          <w:bCs/>
          <w:szCs w:val="24"/>
        </w:rPr>
        <w:t>推选专家委员会负责对各推选单位提交的材料进行评审，工作小组负责准备会议材料并安排会议记录。专家委员会采取无记名投票方式表决。参加投票的专家人数应超过年度推选专家委员会人数的三分之二，获得赞成票人数应超过投票人数的三分之二。</w:t>
      </w:r>
    </w:p>
    <w:p w:rsidR="00AE21DE" w:rsidRDefault="00AE21DE" w:rsidP="00AE21DE">
      <w:pPr>
        <w:pStyle w:val="a3"/>
        <w:spacing w:before="50" w:after="100" w:line="240" w:lineRule="auto"/>
        <w:rPr>
          <w:rFonts w:hAnsi="宋体"/>
          <w:bCs/>
          <w:szCs w:val="24"/>
        </w:rPr>
      </w:pPr>
      <w:r>
        <w:rPr>
          <w:rFonts w:hAnsi="宋体" w:hint="eastAsia"/>
          <w:bCs/>
          <w:szCs w:val="24"/>
        </w:rPr>
        <w:t>专家</w:t>
      </w:r>
      <w:r>
        <w:rPr>
          <w:rFonts w:hAnsi="宋体"/>
          <w:bCs/>
          <w:szCs w:val="24"/>
        </w:rPr>
        <w:t>评审会</w:t>
      </w:r>
      <w:r>
        <w:rPr>
          <w:rFonts w:hAnsi="宋体" w:hint="eastAsia"/>
          <w:bCs/>
          <w:szCs w:val="24"/>
        </w:rPr>
        <w:t>后工作小组</w:t>
      </w:r>
      <w:r>
        <w:rPr>
          <w:rFonts w:hAnsi="宋体"/>
          <w:bCs/>
          <w:szCs w:val="24"/>
        </w:rPr>
        <w:t>负责按照会议讨论结果，通知通过初审的推选人。</w:t>
      </w:r>
    </w:p>
    <w:p w:rsidR="00AE21DE" w:rsidRDefault="00AE21DE" w:rsidP="00AE21DE">
      <w:pPr>
        <w:pStyle w:val="a3"/>
        <w:spacing w:before="50" w:after="100" w:line="240" w:lineRule="auto"/>
        <w:ind w:firstLineChars="177" w:firstLine="425"/>
        <w:rPr>
          <w:rFonts w:hAnsi="宋体"/>
          <w:bCs/>
          <w:szCs w:val="24"/>
        </w:rPr>
      </w:pPr>
      <w:r>
        <w:rPr>
          <w:rFonts w:hAnsi="宋体" w:hint="eastAsia"/>
          <w:bCs/>
          <w:szCs w:val="24"/>
        </w:rPr>
        <w:t>（</w:t>
      </w:r>
      <w:r>
        <w:rPr>
          <w:rFonts w:hAnsi="宋体"/>
          <w:bCs/>
          <w:szCs w:val="24"/>
        </w:rPr>
        <w:t>四）</w:t>
      </w:r>
      <w:r>
        <w:rPr>
          <w:rFonts w:hAnsi="宋体" w:hint="eastAsia"/>
          <w:bCs/>
          <w:szCs w:val="24"/>
        </w:rPr>
        <w:t>材料提交</w:t>
      </w:r>
      <w:r>
        <w:rPr>
          <w:rFonts w:hAnsi="宋体"/>
          <w:bCs/>
          <w:szCs w:val="24"/>
        </w:rPr>
        <w:t>及</w:t>
      </w:r>
      <w:r>
        <w:rPr>
          <w:rFonts w:hAnsi="宋体" w:hint="eastAsia"/>
          <w:bCs/>
          <w:szCs w:val="24"/>
        </w:rPr>
        <w:t>审查</w:t>
      </w:r>
      <w:r>
        <w:rPr>
          <w:rFonts w:hAnsi="宋体"/>
          <w:bCs/>
          <w:szCs w:val="24"/>
        </w:rPr>
        <w:t>（</w:t>
      </w:r>
      <w:r>
        <w:rPr>
          <w:rFonts w:hAnsi="宋体" w:hint="eastAsia"/>
          <w:bCs/>
          <w:szCs w:val="24"/>
        </w:rPr>
        <w:t>2015</w:t>
      </w:r>
      <w:r>
        <w:rPr>
          <w:rFonts w:hAnsi="宋体" w:hint="eastAsia"/>
          <w:bCs/>
          <w:szCs w:val="24"/>
        </w:rPr>
        <w:t>年</w:t>
      </w:r>
      <w:r>
        <w:rPr>
          <w:rFonts w:hAnsi="宋体"/>
          <w:bCs/>
          <w:szCs w:val="24"/>
        </w:rPr>
        <w:t>1</w:t>
      </w:r>
      <w:r>
        <w:rPr>
          <w:rFonts w:hAnsi="宋体" w:hint="eastAsia"/>
          <w:bCs/>
          <w:szCs w:val="24"/>
        </w:rPr>
        <w:t>月</w:t>
      </w:r>
      <w:r>
        <w:rPr>
          <w:rFonts w:hAnsi="宋体"/>
          <w:bCs/>
          <w:szCs w:val="24"/>
        </w:rPr>
        <w:t>24</w:t>
      </w:r>
      <w:r>
        <w:rPr>
          <w:rFonts w:hAnsi="宋体" w:hint="eastAsia"/>
          <w:bCs/>
          <w:szCs w:val="24"/>
        </w:rPr>
        <w:t>日</w:t>
      </w:r>
      <w:r>
        <w:rPr>
          <w:rFonts w:hAnsi="宋体"/>
          <w:bCs/>
          <w:szCs w:val="24"/>
        </w:rPr>
        <w:t>-</w:t>
      </w:r>
      <w:r>
        <w:rPr>
          <w:rFonts w:hAnsi="宋体" w:hint="eastAsia"/>
          <w:bCs/>
          <w:szCs w:val="24"/>
        </w:rPr>
        <w:t>2015</w:t>
      </w:r>
      <w:r>
        <w:rPr>
          <w:rFonts w:hAnsi="宋体" w:hint="eastAsia"/>
          <w:bCs/>
          <w:szCs w:val="24"/>
        </w:rPr>
        <w:t>年</w:t>
      </w:r>
      <w:r>
        <w:rPr>
          <w:rFonts w:hAnsi="宋体"/>
          <w:bCs/>
          <w:szCs w:val="24"/>
        </w:rPr>
        <w:t>2</w:t>
      </w:r>
      <w:r>
        <w:rPr>
          <w:rFonts w:hAnsi="宋体" w:hint="eastAsia"/>
          <w:bCs/>
          <w:szCs w:val="24"/>
        </w:rPr>
        <w:t>月</w:t>
      </w:r>
      <w:r>
        <w:rPr>
          <w:rFonts w:hAnsi="宋体"/>
          <w:bCs/>
          <w:szCs w:val="24"/>
        </w:rPr>
        <w:t>16</w:t>
      </w:r>
      <w:r>
        <w:rPr>
          <w:rFonts w:hAnsi="宋体" w:hint="eastAsia"/>
          <w:bCs/>
          <w:szCs w:val="24"/>
        </w:rPr>
        <w:t>日</w:t>
      </w:r>
      <w:r>
        <w:rPr>
          <w:rFonts w:hAnsi="宋体"/>
          <w:bCs/>
          <w:szCs w:val="24"/>
        </w:rPr>
        <w:t>）</w:t>
      </w:r>
    </w:p>
    <w:p w:rsidR="00AE21DE" w:rsidRDefault="00AE21DE" w:rsidP="00AE21DE">
      <w:pPr>
        <w:pStyle w:val="a3"/>
        <w:spacing w:before="50" w:after="100" w:line="240" w:lineRule="auto"/>
        <w:ind w:firstLineChars="0" w:firstLine="0"/>
        <w:rPr>
          <w:rFonts w:hAnsi="宋体"/>
          <w:bCs/>
          <w:szCs w:val="24"/>
        </w:rPr>
      </w:pPr>
      <w:r>
        <w:rPr>
          <w:rFonts w:hAnsi="宋体"/>
          <w:bCs/>
          <w:szCs w:val="24"/>
        </w:rPr>
        <w:tab/>
        <w:t xml:space="preserve">1. </w:t>
      </w:r>
      <w:r>
        <w:rPr>
          <w:rFonts w:hAnsi="宋体" w:hint="eastAsia"/>
          <w:bCs/>
          <w:szCs w:val="24"/>
        </w:rPr>
        <w:t>材料</w:t>
      </w:r>
      <w:r>
        <w:rPr>
          <w:rFonts w:hAnsi="宋体"/>
          <w:bCs/>
          <w:szCs w:val="24"/>
        </w:rPr>
        <w:t>清单</w:t>
      </w:r>
      <w:r>
        <w:rPr>
          <w:rFonts w:hAnsi="宋体" w:hint="eastAsia"/>
          <w:bCs/>
          <w:szCs w:val="24"/>
        </w:rPr>
        <w:t>（根据</w:t>
      </w:r>
      <w:r>
        <w:rPr>
          <w:rFonts w:hAnsi="宋体" w:hint="eastAsia"/>
          <w:bCs/>
          <w:szCs w:val="24"/>
        </w:rPr>
        <w:t>2013</w:t>
      </w:r>
      <w:r>
        <w:rPr>
          <w:rFonts w:hAnsi="宋体" w:hint="eastAsia"/>
          <w:bCs/>
          <w:szCs w:val="24"/>
        </w:rPr>
        <w:t>年院士推选工作要求，以</w:t>
      </w:r>
      <w:r>
        <w:rPr>
          <w:rFonts w:hAnsi="宋体" w:hint="eastAsia"/>
          <w:bCs/>
          <w:szCs w:val="24"/>
        </w:rPr>
        <w:t>2015</w:t>
      </w:r>
      <w:r>
        <w:rPr>
          <w:rFonts w:hAnsi="宋体" w:hint="eastAsia"/>
          <w:bCs/>
          <w:szCs w:val="24"/>
        </w:rPr>
        <w:t>年通知为准）</w:t>
      </w:r>
    </w:p>
    <w:p w:rsidR="00AE21DE" w:rsidRDefault="00AE21DE" w:rsidP="00AE21DE">
      <w:pPr>
        <w:pStyle w:val="a3"/>
        <w:spacing w:before="50" w:after="100" w:line="240" w:lineRule="auto"/>
        <w:rPr>
          <w:rFonts w:hAnsi="宋体"/>
          <w:bCs/>
          <w:szCs w:val="24"/>
        </w:rPr>
      </w:pPr>
      <w:r>
        <w:rPr>
          <w:rFonts w:hAnsi="宋体" w:hint="eastAsia"/>
          <w:bCs/>
          <w:szCs w:val="24"/>
        </w:rPr>
        <w:t>1</w:t>
      </w:r>
      <w:r>
        <w:rPr>
          <w:rFonts w:hAnsi="宋体" w:hint="eastAsia"/>
          <w:bCs/>
          <w:szCs w:val="24"/>
        </w:rPr>
        <w:t>）向中国城市规划学会报送的中国科学院院士候选人，须由被推荐人所在工作单位或由被推荐人填写《中国科学院院士增选被推荐人附件材料》</w:t>
      </w:r>
      <w:r>
        <w:rPr>
          <w:rFonts w:hAnsi="宋体" w:hint="eastAsia"/>
          <w:bCs/>
          <w:szCs w:val="24"/>
        </w:rPr>
        <w:t>(</w:t>
      </w:r>
      <w:proofErr w:type="gramStart"/>
      <w:r>
        <w:rPr>
          <w:rFonts w:hAnsi="宋体" w:hint="eastAsia"/>
          <w:bCs/>
          <w:szCs w:val="24"/>
        </w:rPr>
        <w:t>含数据</w:t>
      </w:r>
      <w:proofErr w:type="gramEnd"/>
      <w:r>
        <w:rPr>
          <w:rFonts w:hAnsi="宋体" w:hint="eastAsia"/>
          <w:bCs/>
          <w:szCs w:val="24"/>
        </w:rPr>
        <w:t>光盘</w:t>
      </w:r>
      <w:r>
        <w:rPr>
          <w:rFonts w:hAnsi="宋体" w:hint="eastAsia"/>
          <w:bCs/>
          <w:szCs w:val="24"/>
        </w:rPr>
        <w:t>)</w:t>
      </w:r>
      <w:r>
        <w:rPr>
          <w:rFonts w:hAnsi="宋体" w:hint="eastAsia"/>
          <w:bCs/>
          <w:szCs w:val="24"/>
        </w:rPr>
        <w:t>及被推荐人向推荐单位（中国城市规划学会）提交关于附件材料真实性的确认函；</w:t>
      </w:r>
      <w:r>
        <w:rPr>
          <w:rFonts w:hAnsi="宋体" w:hint="eastAsia"/>
          <w:bCs/>
          <w:szCs w:val="24"/>
        </w:rPr>
        <w:t>10</w:t>
      </w:r>
      <w:r>
        <w:rPr>
          <w:rFonts w:hAnsi="宋体" w:hint="eastAsia"/>
          <w:bCs/>
          <w:szCs w:val="24"/>
        </w:rPr>
        <w:t>篇</w:t>
      </w:r>
      <w:r>
        <w:rPr>
          <w:rFonts w:hAnsi="宋体" w:hint="eastAsia"/>
          <w:bCs/>
          <w:szCs w:val="24"/>
        </w:rPr>
        <w:t>(</w:t>
      </w:r>
      <w:r>
        <w:rPr>
          <w:rFonts w:hAnsi="宋体" w:hint="eastAsia"/>
          <w:bCs/>
          <w:szCs w:val="24"/>
        </w:rPr>
        <w:t>册</w:t>
      </w:r>
      <w:r>
        <w:rPr>
          <w:rFonts w:hAnsi="宋体" w:hint="eastAsia"/>
          <w:bCs/>
          <w:szCs w:val="24"/>
        </w:rPr>
        <w:t>)</w:t>
      </w:r>
      <w:r>
        <w:rPr>
          <w:rFonts w:hAnsi="宋体" w:hint="eastAsia"/>
          <w:bCs/>
          <w:szCs w:val="24"/>
        </w:rPr>
        <w:t>以内有代表性的论文、著作、研究技术报告和重要学术会议邀请报告的全文。中国城市规划学会和中国科协负责填写《中国科学院院士增选候选人推荐书》。推选专家委员会主任负责填写推荐意见（</w:t>
      </w:r>
      <w:r>
        <w:rPr>
          <w:rFonts w:hAnsi="宋体" w:hint="eastAsia"/>
          <w:bCs/>
          <w:szCs w:val="24"/>
        </w:rPr>
        <w:t>800</w:t>
      </w:r>
      <w:r>
        <w:rPr>
          <w:rFonts w:hAnsi="宋体" w:hint="eastAsia"/>
          <w:bCs/>
          <w:szCs w:val="24"/>
        </w:rPr>
        <w:t>字以内）重点说明推荐理由，主要包括被推荐人</w:t>
      </w:r>
      <w:proofErr w:type="gramStart"/>
      <w:r>
        <w:rPr>
          <w:rFonts w:hAnsi="宋体" w:hint="eastAsia"/>
          <w:bCs/>
          <w:szCs w:val="24"/>
        </w:rPr>
        <w:t>作出</w:t>
      </w:r>
      <w:proofErr w:type="gramEnd"/>
      <w:r>
        <w:rPr>
          <w:rFonts w:hAnsi="宋体" w:hint="eastAsia"/>
          <w:bCs/>
          <w:szCs w:val="24"/>
        </w:rPr>
        <w:t>系统的、创造性的成就和重大贡献以及学风道德等方面的内容。</w:t>
      </w:r>
    </w:p>
    <w:p w:rsidR="00AE21DE" w:rsidRDefault="00AE21DE" w:rsidP="00AE21DE">
      <w:pPr>
        <w:pStyle w:val="a3"/>
        <w:spacing w:before="50" w:after="100" w:line="240" w:lineRule="auto"/>
        <w:rPr>
          <w:rFonts w:hAnsi="宋体"/>
          <w:bCs/>
          <w:szCs w:val="24"/>
        </w:rPr>
      </w:pPr>
      <w:r>
        <w:rPr>
          <w:rFonts w:hAnsi="宋体" w:hint="eastAsia"/>
          <w:bCs/>
          <w:szCs w:val="24"/>
        </w:rPr>
        <w:t>被推荐人可从中国科学院学部与院士网址</w:t>
      </w:r>
      <w:r>
        <w:rPr>
          <w:rFonts w:hAnsi="宋体" w:hint="eastAsia"/>
          <w:bCs/>
          <w:szCs w:val="24"/>
        </w:rPr>
        <w:t>(www.casad.cas.cn)</w:t>
      </w:r>
      <w:r>
        <w:rPr>
          <w:rFonts w:hAnsi="宋体" w:hint="eastAsia"/>
          <w:bCs/>
          <w:szCs w:val="24"/>
        </w:rPr>
        <w:t>下载《中国科学院院士增选信息系统》安装软件。被推荐人必须按要求认真填写《中国科学院院士增选被推荐人附件材料》，并通过《院士增选信息系统》打印（《附件材料》首页中对材料真实性确认函，由中国城市规划学会推选专家委员会主任负责签名。经本人签名的确认函（</w:t>
      </w:r>
      <w:r>
        <w:rPr>
          <w:rFonts w:hAnsi="宋体" w:hint="eastAsia"/>
          <w:bCs/>
          <w:szCs w:val="24"/>
        </w:rPr>
        <w:t>2</w:t>
      </w:r>
      <w:r>
        <w:rPr>
          <w:rFonts w:hAnsi="宋体" w:hint="eastAsia"/>
          <w:bCs/>
          <w:szCs w:val="24"/>
        </w:rPr>
        <w:t>份），被推荐人所在单位保密部门关于附件材料的保密审查证明原件（</w:t>
      </w:r>
      <w:r>
        <w:rPr>
          <w:rFonts w:hAnsi="宋体" w:hint="eastAsia"/>
          <w:bCs/>
          <w:szCs w:val="24"/>
        </w:rPr>
        <w:t>2</w:t>
      </w:r>
      <w:r>
        <w:rPr>
          <w:rFonts w:hAnsi="宋体" w:hint="eastAsia"/>
          <w:bCs/>
          <w:szCs w:val="24"/>
        </w:rPr>
        <w:t>份），数据光盘、附件材料以及重要奖励证书、证明各一套按组织系统交中国城市规划学会。</w:t>
      </w:r>
    </w:p>
    <w:p w:rsidR="00AE21DE" w:rsidRDefault="00AE21DE" w:rsidP="00AE21DE">
      <w:pPr>
        <w:pStyle w:val="a3"/>
        <w:spacing w:before="50" w:after="100" w:line="240" w:lineRule="auto"/>
        <w:rPr>
          <w:rFonts w:hAnsi="宋体"/>
          <w:bCs/>
          <w:szCs w:val="24"/>
        </w:rPr>
      </w:pPr>
      <w:r>
        <w:rPr>
          <w:rFonts w:hAnsi="宋体"/>
          <w:bCs/>
          <w:szCs w:val="24"/>
        </w:rPr>
        <w:t>2</w:t>
      </w:r>
      <w:r>
        <w:rPr>
          <w:rFonts w:hAnsi="宋体" w:hint="eastAsia"/>
          <w:bCs/>
          <w:szCs w:val="24"/>
        </w:rPr>
        <w:t>）向中国城市规划学会报送的中国工程院院士候选人，必须由被提名人填写《中国工程院院士候选人提名书》（</w:t>
      </w:r>
      <w:r>
        <w:rPr>
          <w:rFonts w:hAnsi="宋体" w:hint="eastAsia"/>
          <w:bCs/>
          <w:szCs w:val="24"/>
        </w:rPr>
        <w:t>1-9</w:t>
      </w:r>
      <w:r>
        <w:rPr>
          <w:rFonts w:hAnsi="宋体" w:hint="eastAsia"/>
          <w:bCs/>
          <w:szCs w:val="24"/>
        </w:rPr>
        <w:t>项），并附有被提名者有代表性的著作和论文</w:t>
      </w:r>
      <w:r>
        <w:rPr>
          <w:rFonts w:hAnsi="宋体" w:hint="eastAsia"/>
          <w:bCs/>
          <w:szCs w:val="24"/>
        </w:rPr>
        <w:t>(</w:t>
      </w:r>
      <w:r>
        <w:rPr>
          <w:rFonts w:hAnsi="宋体" w:hint="eastAsia"/>
          <w:bCs/>
          <w:szCs w:val="24"/>
        </w:rPr>
        <w:t>不超过</w:t>
      </w:r>
      <w:r>
        <w:rPr>
          <w:rFonts w:hAnsi="宋体" w:hint="eastAsia"/>
          <w:bCs/>
          <w:szCs w:val="24"/>
        </w:rPr>
        <w:t>10</w:t>
      </w:r>
      <w:r>
        <w:rPr>
          <w:rFonts w:hAnsi="宋体" w:hint="eastAsia"/>
          <w:bCs/>
          <w:szCs w:val="24"/>
        </w:rPr>
        <w:t>篇、册</w:t>
      </w:r>
      <w:r>
        <w:rPr>
          <w:rFonts w:hAnsi="宋体" w:hint="eastAsia"/>
          <w:bCs/>
          <w:szCs w:val="24"/>
        </w:rPr>
        <w:t>)</w:t>
      </w:r>
      <w:r>
        <w:rPr>
          <w:rFonts w:hAnsi="宋体" w:hint="eastAsia"/>
          <w:bCs/>
          <w:szCs w:val="24"/>
        </w:rPr>
        <w:t>；工程设计、建设、运行、管理方面的重要成果（不超过</w:t>
      </w:r>
      <w:r>
        <w:rPr>
          <w:rFonts w:hAnsi="宋体" w:hint="eastAsia"/>
          <w:bCs/>
          <w:szCs w:val="24"/>
        </w:rPr>
        <w:t>5</w:t>
      </w:r>
      <w:r>
        <w:rPr>
          <w:rFonts w:hAnsi="宋体" w:hint="eastAsia"/>
          <w:bCs/>
          <w:szCs w:val="24"/>
        </w:rPr>
        <w:t>篇、册）；重要奖项获奖证书材料</w:t>
      </w:r>
      <w:r>
        <w:rPr>
          <w:rFonts w:hAnsi="宋体" w:hint="eastAsia"/>
          <w:bCs/>
          <w:szCs w:val="24"/>
        </w:rPr>
        <w:t>(</w:t>
      </w:r>
      <w:r>
        <w:rPr>
          <w:rFonts w:hAnsi="宋体" w:hint="eastAsia"/>
          <w:bCs/>
          <w:szCs w:val="24"/>
        </w:rPr>
        <w:t>复印件</w:t>
      </w:r>
      <w:r>
        <w:rPr>
          <w:rFonts w:hAnsi="宋体" w:hint="eastAsia"/>
          <w:bCs/>
          <w:szCs w:val="24"/>
        </w:rPr>
        <w:t>)</w:t>
      </w:r>
      <w:r>
        <w:rPr>
          <w:rFonts w:hAnsi="宋体" w:hint="eastAsia"/>
          <w:bCs/>
          <w:szCs w:val="24"/>
        </w:rPr>
        <w:t>一式</w:t>
      </w:r>
      <w:r>
        <w:rPr>
          <w:rFonts w:hAnsi="宋体" w:hint="eastAsia"/>
          <w:bCs/>
          <w:szCs w:val="24"/>
        </w:rPr>
        <w:t>1</w:t>
      </w:r>
      <w:r>
        <w:rPr>
          <w:rFonts w:hAnsi="宋体" w:hint="eastAsia"/>
          <w:bCs/>
          <w:szCs w:val="24"/>
        </w:rPr>
        <w:t>套（不超过</w:t>
      </w:r>
      <w:r>
        <w:rPr>
          <w:rFonts w:hAnsi="宋体" w:hint="eastAsia"/>
          <w:bCs/>
          <w:szCs w:val="24"/>
        </w:rPr>
        <w:t>6</w:t>
      </w:r>
      <w:r>
        <w:rPr>
          <w:rFonts w:hAnsi="宋体" w:hint="eastAsia"/>
          <w:bCs/>
          <w:szCs w:val="24"/>
        </w:rPr>
        <w:t>项）；实施的发明专利证书及其实施情况的复印件等证明材料一式</w:t>
      </w:r>
      <w:r>
        <w:rPr>
          <w:rFonts w:hAnsi="宋体" w:hint="eastAsia"/>
          <w:bCs/>
          <w:szCs w:val="24"/>
        </w:rPr>
        <w:t>1</w:t>
      </w:r>
      <w:r>
        <w:rPr>
          <w:rFonts w:hAnsi="宋体" w:hint="eastAsia"/>
          <w:bCs/>
          <w:szCs w:val="24"/>
        </w:rPr>
        <w:t>套（不超过</w:t>
      </w:r>
      <w:r>
        <w:rPr>
          <w:rFonts w:hAnsi="宋体" w:hint="eastAsia"/>
          <w:bCs/>
          <w:szCs w:val="24"/>
        </w:rPr>
        <w:t>6</w:t>
      </w:r>
      <w:r>
        <w:rPr>
          <w:rFonts w:hAnsi="宋体" w:hint="eastAsia"/>
          <w:bCs/>
          <w:szCs w:val="24"/>
        </w:rPr>
        <w:t>项）。《提名书》必须用中国工程院院士提名系统专用软件</w:t>
      </w:r>
      <w:r>
        <w:rPr>
          <w:rFonts w:hAnsi="宋体" w:hint="eastAsia"/>
          <w:bCs/>
          <w:szCs w:val="24"/>
        </w:rPr>
        <w:t>(</w:t>
      </w:r>
      <w:r>
        <w:rPr>
          <w:rFonts w:hAnsi="宋体" w:hint="eastAsia"/>
          <w:bCs/>
          <w:szCs w:val="24"/>
        </w:rPr>
        <w:t>可从中国工程院的网址</w:t>
      </w:r>
      <w:r>
        <w:rPr>
          <w:rFonts w:hAnsi="宋体" w:hint="eastAsia"/>
          <w:bCs/>
          <w:szCs w:val="24"/>
        </w:rPr>
        <w:t>www.cae.cn</w:t>
      </w:r>
      <w:r>
        <w:rPr>
          <w:rFonts w:hAnsi="宋体" w:hint="eastAsia"/>
          <w:bCs/>
          <w:szCs w:val="24"/>
        </w:rPr>
        <w:t>下载</w:t>
      </w:r>
      <w:r>
        <w:rPr>
          <w:rFonts w:hAnsi="宋体" w:hint="eastAsia"/>
          <w:bCs/>
          <w:szCs w:val="24"/>
        </w:rPr>
        <w:t>)</w:t>
      </w:r>
      <w:r>
        <w:rPr>
          <w:rFonts w:hAnsi="宋体" w:hint="eastAsia"/>
          <w:bCs/>
          <w:szCs w:val="24"/>
        </w:rPr>
        <w:t>逐项录入全部内容。具体录入方法详见专用软件使用说明书。报送的候选人《提名书》必须是有签名盖章的原件。</w:t>
      </w:r>
    </w:p>
    <w:p w:rsidR="00AE21DE" w:rsidRDefault="00AE21DE" w:rsidP="00AE21DE">
      <w:pPr>
        <w:pStyle w:val="a3"/>
        <w:spacing w:before="50" w:after="100" w:line="240" w:lineRule="auto"/>
        <w:rPr>
          <w:rFonts w:hAnsi="宋体"/>
          <w:bCs/>
          <w:szCs w:val="24"/>
        </w:rPr>
      </w:pPr>
      <w:r>
        <w:rPr>
          <w:rFonts w:hAnsi="宋体" w:hint="eastAsia"/>
          <w:bCs/>
          <w:szCs w:val="24"/>
        </w:rPr>
        <w:lastRenderedPageBreak/>
        <w:t>《提名书》中候选人的基本信息、主要成就和贡献以及重要成果等内容</w:t>
      </w:r>
      <w:r>
        <w:rPr>
          <w:rFonts w:hAnsi="宋体" w:hint="eastAsia"/>
          <w:bCs/>
          <w:szCs w:val="24"/>
        </w:rPr>
        <w:t>(1-9</w:t>
      </w:r>
      <w:r>
        <w:rPr>
          <w:rFonts w:hAnsi="宋体" w:hint="eastAsia"/>
          <w:bCs/>
          <w:szCs w:val="24"/>
        </w:rPr>
        <w:t>项</w:t>
      </w:r>
      <w:r>
        <w:rPr>
          <w:rFonts w:hAnsi="宋体" w:hint="eastAsia"/>
          <w:bCs/>
          <w:szCs w:val="24"/>
        </w:rPr>
        <w:t>)</w:t>
      </w:r>
      <w:r>
        <w:rPr>
          <w:rFonts w:hAnsi="宋体" w:hint="eastAsia"/>
          <w:bCs/>
          <w:szCs w:val="24"/>
        </w:rPr>
        <w:t>须由被提名人确认属实后签名。提名单位（中国城市规划学会）材料审查小组须在“提名单位材料审查委员会意见”栏中填写审查意见（限</w:t>
      </w:r>
      <w:r>
        <w:rPr>
          <w:rFonts w:hAnsi="宋体" w:hint="eastAsia"/>
          <w:bCs/>
          <w:szCs w:val="24"/>
        </w:rPr>
        <w:t>150</w:t>
      </w:r>
      <w:r>
        <w:rPr>
          <w:rFonts w:hAnsi="宋体" w:hint="eastAsia"/>
          <w:bCs/>
          <w:szCs w:val="24"/>
        </w:rPr>
        <w:t>字），并由其负责人签名或盖章。推选专家委员会除填写“提名单位意见”</w:t>
      </w:r>
      <w:r>
        <w:rPr>
          <w:rFonts w:hAnsi="宋体" w:hint="eastAsia"/>
          <w:bCs/>
          <w:szCs w:val="24"/>
        </w:rPr>
        <w:t>(</w:t>
      </w:r>
      <w:r>
        <w:rPr>
          <w:rFonts w:hAnsi="宋体" w:hint="eastAsia"/>
          <w:bCs/>
          <w:szCs w:val="24"/>
        </w:rPr>
        <w:t>限</w:t>
      </w:r>
      <w:r>
        <w:rPr>
          <w:rFonts w:hAnsi="宋体" w:hint="eastAsia"/>
          <w:bCs/>
          <w:szCs w:val="24"/>
        </w:rPr>
        <w:t>600</w:t>
      </w:r>
      <w:r>
        <w:rPr>
          <w:rFonts w:hAnsi="宋体" w:hint="eastAsia"/>
          <w:bCs/>
          <w:szCs w:val="24"/>
        </w:rPr>
        <w:t>字</w:t>
      </w:r>
      <w:r>
        <w:rPr>
          <w:rFonts w:hAnsi="宋体" w:hint="eastAsia"/>
          <w:bCs/>
          <w:szCs w:val="24"/>
        </w:rPr>
        <w:t>)</w:t>
      </w:r>
      <w:r>
        <w:rPr>
          <w:rFonts w:hAnsi="宋体" w:hint="eastAsia"/>
          <w:bCs/>
          <w:szCs w:val="24"/>
        </w:rPr>
        <w:t>栏外，还应有提名单位盖章及其负责人签名或盖章（遴选部门为中国科协）。</w:t>
      </w:r>
    </w:p>
    <w:p w:rsidR="00AE21DE" w:rsidRDefault="00AE21DE" w:rsidP="00AE21DE">
      <w:pPr>
        <w:pStyle w:val="a3"/>
        <w:spacing w:before="50" w:after="100" w:line="240" w:lineRule="auto"/>
        <w:rPr>
          <w:rFonts w:hAnsi="宋体"/>
          <w:bCs/>
          <w:szCs w:val="24"/>
        </w:rPr>
      </w:pPr>
      <w:r>
        <w:rPr>
          <w:rFonts w:hAnsi="宋体" w:hint="eastAsia"/>
          <w:bCs/>
          <w:szCs w:val="24"/>
        </w:rPr>
        <w:t xml:space="preserve">2. </w:t>
      </w:r>
      <w:r>
        <w:rPr>
          <w:rFonts w:hAnsi="宋体" w:hint="eastAsia"/>
          <w:bCs/>
          <w:szCs w:val="24"/>
        </w:rPr>
        <w:t>提交截止</w:t>
      </w:r>
      <w:r>
        <w:rPr>
          <w:rFonts w:hAnsi="宋体"/>
          <w:bCs/>
          <w:szCs w:val="24"/>
        </w:rPr>
        <w:t>时间</w:t>
      </w:r>
      <w:r>
        <w:rPr>
          <w:rFonts w:hAnsi="宋体" w:hint="eastAsia"/>
          <w:bCs/>
          <w:szCs w:val="24"/>
        </w:rPr>
        <w:t>（</w:t>
      </w:r>
      <w:r>
        <w:rPr>
          <w:rFonts w:hAnsi="宋体" w:hint="eastAsia"/>
          <w:bCs/>
          <w:szCs w:val="24"/>
        </w:rPr>
        <w:t>2015</w:t>
      </w:r>
      <w:r>
        <w:rPr>
          <w:rFonts w:hAnsi="宋体" w:hint="eastAsia"/>
          <w:bCs/>
          <w:szCs w:val="24"/>
        </w:rPr>
        <w:t>年</w:t>
      </w:r>
      <w:r>
        <w:rPr>
          <w:rFonts w:hAnsi="宋体"/>
          <w:bCs/>
          <w:szCs w:val="24"/>
        </w:rPr>
        <w:t>2</w:t>
      </w:r>
      <w:r>
        <w:rPr>
          <w:rFonts w:hAnsi="宋体" w:hint="eastAsia"/>
          <w:bCs/>
          <w:szCs w:val="24"/>
        </w:rPr>
        <w:t>月</w:t>
      </w:r>
      <w:r>
        <w:rPr>
          <w:rFonts w:hAnsi="宋体"/>
          <w:bCs/>
          <w:szCs w:val="24"/>
        </w:rPr>
        <w:t>13</w:t>
      </w:r>
      <w:r>
        <w:rPr>
          <w:rFonts w:hAnsi="宋体" w:hint="eastAsia"/>
          <w:bCs/>
          <w:szCs w:val="24"/>
        </w:rPr>
        <w:t>日）</w:t>
      </w:r>
    </w:p>
    <w:p w:rsidR="00AE21DE" w:rsidRDefault="00AE21DE" w:rsidP="00AE21DE">
      <w:pPr>
        <w:pStyle w:val="a3"/>
        <w:spacing w:before="50" w:after="100" w:line="240" w:lineRule="auto"/>
        <w:ind w:firstLineChars="0" w:firstLine="420"/>
        <w:rPr>
          <w:rFonts w:hAnsi="宋体"/>
          <w:bCs/>
          <w:szCs w:val="24"/>
        </w:rPr>
      </w:pPr>
      <w:r>
        <w:rPr>
          <w:rFonts w:hAnsi="宋体" w:hint="eastAsia"/>
          <w:bCs/>
          <w:szCs w:val="24"/>
        </w:rPr>
        <w:t>推荐（</w:t>
      </w:r>
      <w:r>
        <w:rPr>
          <w:rFonts w:hAnsi="宋体"/>
          <w:bCs/>
          <w:szCs w:val="24"/>
        </w:rPr>
        <w:t>提名）</w:t>
      </w:r>
      <w:r>
        <w:rPr>
          <w:rFonts w:hAnsi="宋体" w:hint="eastAsia"/>
          <w:bCs/>
          <w:szCs w:val="24"/>
        </w:rPr>
        <w:t>人选上报的所有材料请务必于</w:t>
      </w:r>
      <w:r>
        <w:rPr>
          <w:rFonts w:hAnsi="宋体" w:hint="eastAsia"/>
          <w:bCs/>
          <w:szCs w:val="24"/>
        </w:rPr>
        <w:t>2015</w:t>
      </w:r>
      <w:r>
        <w:rPr>
          <w:rFonts w:hAnsi="宋体" w:hint="eastAsia"/>
          <w:bCs/>
          <w:szCs w:val="24"/>
        </w:rPr>
        <w:t>年</w:t>
      </w:r>
      <w:r>
        <w:rPr>
          <w:rFonts w:hAnsi="宋体"/>
          <w:bCs/>
          <w:szCs w:val="24"/>
        </w:rPr>
        <w:t>2</w:t>
      </w:r>
      <w:r>
        <w:rPr>
          <w:rFonts w:hAnsi="宋体" w:hint="eastAsia"/>
          <w:bCs/>
          <w:szCs w:val="24"/>
        </w:rPr>
        <w:t>月</w:t>
      </w:r>
      <w:r>
        <w:rPr>
          <w:rFonts w:hAnsi="宋体"/>
          <w:bCs/>
          <w:szCs w:val="24"/>
        </w:rPr>
        <w:t>13</w:t>
      </w:r>
      <w:r>
        <w:rPr>
          <w:rFonts w:hAnsi="宋体" w:hint="eastAsia"/>
          <w:bCs/>
          <w:szCs w:val="24"/>
        </w:rPr>
        <w:t>日</w:t>
      </w:r>
      <w:r>
        <w:rPr>
          <w:rFonts w:hAnsi="宋体"/>
          <w:bCs/>
          <w:szCs w:val="24"/>
        </w:rPr>
        <w:t>17</w:t>
      </w:r>
      <w:r>
        <w:rPr>
          <w:rFonts w:hAnsi="宋体" w:hint="eastAsia"/>
          <w:bCs/>
          <w:szCs w:val="24"/>
        </w:rPr>
        <w:t>点前送达中国城市规划学会秘书处（逾期学会未收到完整材料将视为放弃推荐）。</w:t>
      </w:r>
    </w:p>
    <w:p w:rsidR="00AE21DE" w:rsidRDefault="00AE21DE" w:rsidP="00AE21DE">
      <w:pPr>
        <w:pStyle w:val="a3"/>
        <w:spacing w:before="50" w:after="100" w:line="240" w:lineRule="auto"/>
        <w:ind w:firstLineChars="0"/>
        <w:rPr>
          <w:rFonts w:hAnsi="宋体"/>
          <w:bCs/>
          <w:szCs w:val="24"/>
        </w:rPr>
      </w:pPr>
      <w:r>
        <w:rPr>
          <w:rFonts w:hAnsi="宋体" w:hint="eastAsia"/>
          <w:bCs/>
          <w:szCs w:val="24"/>
        </w:rPr>
        <w:t xml:space="preserve">3. </w:t>
      </w:r>
      <w:r>
        <w:rPr>
          <w:rFonts w:hAnsi="宋体" w:hint="eastAsia"/>
          <w:bCs/>
          <w:szCs w:val="24"/>
        </w:rPr>
        <w:t>材料</w:t>
      </w:r>
      <w:r>
        <w:rPr>
          <w:rFonts w:hAnsi="宋体"/>
          <w:bCs/>
          <w:szCs w:val="24"/>
        </w:rPr>
        <w:t>审查</w:t>
      </w:r>
      <w:r>
        <w:rPr>
          <w:rFonts w:hAnsi="宋体" w:hint="eastAsia"/>
          <w:bCs/>
          <w:szCs w:val="24"/>
        </w:rPr>
        <w:t>（</w:t>
      </w:r>
      <w:r>
        <w:rPr>
          <w:rFonts w:hAnsi="宋体" w:hint="eastAsia"/>
          <w:bCs/>
          <w:szCs w:val="24"/>
        </w:rPr>
        <w:t>2015</w:t>
      </w:r>
      <w:r>
        <w:rPr>
          <w:rFonts w:hAnsi="宋体" w:hint="eastAsia"/>
          <w:bCs/>
          <w:szCs w:val="24"/>
        </w:rPr>
        <w:t>年</w:t>
      </w:r>
      <w:r>
        <w:rPr>
          <w:rFonts w:hAnsi="宋体"/>
          <w:bCs/>
          <w:szCs w:val="24"/>
        </w:rPr>
        <w:t>2</w:t>
      </w:r>
      <w:r>
        <w:rPr>
          <w:rFonts w:hAnsi="宋体" w:hint="eastAsia"/>
          <w:bCs/>
          <w:szCs w:val="24"/>
        </w:rPr>
        <w:t>月</w:t>
      </w:r>
      <w:r>
        <w:rPr>
          <w:rFonts w:hAnsi="宋体"/>
          <w:bCs/>
          <w:szCs w:val="24"/>
        </w:rPr>
        <w:t>14</w:t>
      </w:r>
      <w:r>
        <w:rPr>
          <w:rFonts w:hAnsi="宋体" w:hint="eastAsia"/>
          <w:bCs/>
          <w:szCs w:val="24"/>
        </w:rPr>
        <w:t>日</w:t>
      </w:r>
      <w:r>
        <w:rPr>
          <w:rFonts w:hAnsi="宋体"/>
          <w:bCs/>
          <w:szCs w:val="24"/>
        </w:rPr>
        <w:t>-2015</w:t>
      </w:r>
      <w:r>
        <w:rPr>
          <w:rFonts w:hAnsi="宋体" w:hint="eastAsia"/>
          <w:bCs/>
          <w:szCs w:val="24"/>
        </w:rPr>
        <w:t>年</w:t>
      </w:r>
      <w:r>
        <w:rPr>
          <w:rFonts w:hAnsi="宋体"/>
          <w:bCs/>
          <w:szCs w:val="24"/>
        </w:rPr>
        <w:t>2</w:t>
      </w:r>
      <w:r>
        <w:rPr>
          <w:rFonts w:hAnsi="宋体" w:hint="eastAsia"/>
          <w:bCs/>
          <w:szCs w:val="24"/>
        </w:rPr>
        <w:t>月</w:t>
      </w:r>
      <w:r>
        <w:rPr>
          <w:rFonts w:hAnsi="宋体"/>
          <w:bCs/>
          <w:szCs w:val="24"/>
        </w:rPr>
        <w:t>16</w:t>
      </w:r>
      <w:r>
        <w:rPr>
          <w:rFonts w:hAnsi="宋体" w:hint="eastAsia"/>
          <w:bCs/>
          <w:szCs w:val="24"/>
        </w:rPr>
        <w:t>日</w:t>
      </w:r>
      <w:r>
        <w:rPr>
          <w:rFonts w:hAnsi="宋体"/>
          <w:bCs/>
          <w:szCs w:val="24"/>
        </w:rPr>
        <w:t>）</w:t>
      </w:r>
    </w:p>
    <w:p w:rsidR="00AE21DE" w:rsidRDefault="00AE21DE" w:rsidP="00AE21DE">
      <w:pPr>
        <w:pStyle w:val="a3"/>
        <w:spacing w:before="50" w:after="100" w:line="240" w:lineRule="auto"/>
        <w:ind w:firstLineChars="0"/>
        <w:rPr>
          <w:rFonts w:hAnsi="宋体"/>
          <w:bCs/>
          <w:szCs w:val="24"/>
        </w:rPr>
      </w:pPr>
      <w:r>
        <w:rPr>
          <w:rFonts w:hAnsi="宋体" w:hint="eastAsia"/>
          <w:bCs/>
          <w:szCs w:val="24"/>
        </w:rPr>
        <w:t>材料审查小组对材料真实性进行审查，填写审查意见，并由负责人签名。根据分类把关原则，被推选人政治、经济、品行及资格审查由被推选人所在单位负责把关，需加盖单位公章确认，学会不再另行审查。</w:t>
      </w:r>
    </w:p>
    <w:p w:rsidR="00AE21DE" w:rsidRDefault="00AE21DE" w:rsidP="00AE21DE">
      <w:pPr>
        <w:pStyle w:val="a3"/>
        <w:spacing w:before="50" w:after="100" w:line="240" w:lineRule="auto"/>
        <w:ind w:firstLineChars="177" w:firstLine="425"/>
        <w:rPr>
          <w:rFonts w:hAnsi="宋体"/>
          <w:bCs/>
          <w:szCs w:val="24"/>
        </w:rPr>
      </w:pPr>
      <w:r>
        <w:rPr>
          <w:rFonts w:hAnsi="宋体" w:hint="eastAsia"/>
          <w:bCs/>
          <w:szCs w:val="24"/>
        </w:rPr>
        <w:t>（五</w:t>
      </w:r>
      <w:r>
        <w:rPr>
          <w:rFonts w:hAnsi="宋体"/>
          <w:bCs/>
          <w:szCs w:val="24"/>
        </w:rPr>
        <w:t>）</w:t>
      </w:r>
      <w:r>
        <w:rPr>
          <w:rFonts w:hAnsi="宋体" w:hint="eastAsia"/>
          <w:bCs/>
          <w:szCs w:val="24"/>
        </w:rPr>
        <w:t>公示及</w:t>
      </w:r>
      <w:r>
        <w:rPr>
          <w:rFonts w:hAnsi="宋体"/>
          <w:bCs/>
          <w:szCs w:val="24"/>
        </w:rPr>
        <w:t>投诉处理（</w:t>
      </w:r>
      <w:r>
        <w:rPr>
          <w:rFonts w:hAnsi="宋体" w:hint="eastAsia"/>
          <w:bCs/>
          <w:szCs w:val="24"/>
        </w:rPr>
        <w:t>2015</w:t>
      </w:r>
      <w:r>
        <w:rPr>
          <w:rFonts w:hAnsi="宋体" w:hint="eastAsia"/>
          <w:bCs/>
          <w:szCs w:val="24"/>
        </w:rPr>
        <w:t>年</w:t>
      </w:r>
      <w:r>
        <w:rPr>
          <w:rFonts w:hAnsi="宋体"/>
          <w:bCs/>
          <w:szCs w:val="24"/>
        </w:rPr>
        <w:t>2</w:t>
      </w:r>
      <w:r>
        <w:rPr>
          <w:rFonts w:hAnsi="宋体" w:hint="eastAsia"/>
          <w:bCs/>
          <w:szCs w:val="24"/>
        </w:rPr>
        <w:t>月</w:t>
      </w:r>
      <w:r>
        <w:rPr>
          <w:rFonts w:hAnsi="宋体"/>
          <w:bCs/>
          <w:szCs w:val="24"/>
        </w:rPr>
        <w:t>17</w:t>
      </w:r>
      <w:r>
        <w:rPr>
          <w:rFonts w:hAnsi="宋体" w:hint="eastAsia"/>
          <w:bCs/>
          <w:szCs w:val="24"/>
        </w:rPr>
        <w:t>日</w:t>
      </w:r>
      <w:r>
        <w:rPr>
          <w:rFonts w:hAnsi="宋体"/>
          <w:bCs/>
          <w:szCs w:val="24"/>
        </w:rPr>
        <w:t>-</w:t>
      </w:r>
      <w:r>
        <w:rPr>
          <w:rFonts w:hAnsi="宋体" w:hint="eastAsia"/>
          <w:bCs/>
          <w:szCs w:val="24"/>
        </w:rPr>
        <w:t>2015</w:t>
      </w:r>
      <w:r>
        <w:rPr>
          <w:rFonts w:hAnsi="宋体" w:hint="eastAsia"/>
          <w:bCs/>
          <w:szCs w:val="24"/>
        </w:rPr>
        <w:t>年</w:t>
      </w:r>
      <w:r>
        <w:rPr>
          <w:rFonts w:hAnsi="宋体"/>
          <w:bCs/>
          <w:szCs w:val="24"/>
        </w:rPr>
        <w:t>2</w:t>
      </w:r>
      <w:r>
        <w:rPr>
          <w:rFonts w:hAnsi="宋体" w:hint="eastAsia"/>
          <w:bCs/>
          <w:szCs w:val="24"/>
        </w:rPr>
        <w:t>月</w:t>
      </w:r>
      <w:r>
        <w:rPr>
          <w:rFonts w:hAnsi="宋体"/>
          <w:bCs/>
          <w:szCs w:val="24"/>
        </w:rPr>
        <w:t>27</w:t>
      </w:r>
      <w:r>
        <w:rPr>
          <w:rFonts w:hAnsi="宋体" w:hint="eastAsia"/>
          <w:bCs/>
          <w:szCs w:val="24"/>
        </w:rPr>
        <w:t>日</w:t>
      </w:r>
      <w:r>
        <w:rPr>
          <w:rFonts w:hAnsi="宋体"/>
          <w:bCs/>
          <w:szCs w:val="24"/>
        </w:rPr>
        <w:t>）</w:t>
      </w:r>
    </w:p>
    <w:p w:rsidR="00AE21DE" w:rsidRDefault="00AE21DE" w:rsidP="00AE21DE">
      <w:pPr>
        <w:pStyle w:val="a3"/>
        <w:spacing w:before="50" w:after="100" w:line="240" w:lineRule="auto"/>
        <w:ind w:firstLineChars="0" w:firstLine="420"/>
        <w:rPr>
          <w:rFonts w:hAnsi="宋体"/>
          <w:bCs/>
          <w:szCs w:val="24"/>
        </w:rPr>
      </w:pPr>
      <w:r>
        <w:rPr>
          <w:rFonts w:hAnsi="宋体" w:hint="eastAsia"/>
          <w:bCs/>
          <w:szCs w:val="24"/>
        </w:rPr>
        <w:t>材料审查通过后，对被推选人的材料在本人所在单位及学会进行公示，公示期为</w:t>
      </w:r>
      <w:r>
        <w:rPr>
          <w:rFonts w:hAnsi="宋体" w:hint="eastAsia"/>
          <w:bCs/>
          <w:szCs w:val="24"/>
        </w:rPr>
        <w:t>5</w:t>
      </w:r>
      <w:r>
        <w:rPr>
          <w:rFonts w:hAnsi="宋体" w:hint="eastAsia"/>
          <w:bCs/>
          <w:szCs w:val="24"/>
        </w:rPr>
        <w:t>个工作日，考虑到推选工作尚属整个院士增选工作的前期阶段，原则上不在互联网上进行公示。公示期内所收到的反馈属于意见、建议类的，由工作小组酌情处理；属于投诉类的，按照《实施细则》第十二条处理。</w:t>
      </w:r>
    </w:p>
    <w:p w:rsidR="00AE21DE" w:rsidRDefault="00AE21DE" w:rsidP="00AE21DE">
      <w:pPr>
        <w:pStyle w:val="a3"/>
        <w:spacing w:before="50" w:after="100" w:line="240" w:lineRule="auto"/>
        <w:ind w:firstLineChars="177" w:firstLine="425"/>
        <w:rPr>
          <w:rFonts w:hAnsi="宋体"/>
          <w:bCs/>
          <w:szCs w:val="24"/>
        </w:rPr>
      </w:pPr>
      <w:r>
        <w:rPr>
          <w:rFonts w:hAnsi="宋体" w:hint="eastAsia"/>
          <w:bCs/>
          <w:szCs w:val="24"/>
        </w:rPr>
        <w:t>（</w:t>
      </w:r>
      <w:r>
        <w:rPr>
          <w:rFonts w:hAnsi="宋体"/>
          <w:bCs/>
          <w:szCs w:val="24"/>
        </w:rPr>
        <w:t>六）</w:t>
      </w:r>
      <w:r>
        <w:rPr>
          <w:rFonts w:hAnsi="宋体" w:hint="eastAsia"/>
          <w:bCs/>
          <w:szCs w:val="24"/>
        </w:rPr>
        <w:t>报送</w:t>
      </w:r>
      <w:r>
        <w:rPr>
          <w:rFonts w:hAnsi="宋体"/>
          <w:bCs/>
          <w:szCs w:val="24"/>
        </w:rPr>
        <w:t>结果</w:t>
      </w:r>
      <w:r>
        <w:rPr>
          <w:rFonts w:hAnsi="宋体" w:hint="eastAsia"/>
          <w:bCs/>
          <w:szCs w:val="24"/>
        </w:rPr>
        <w:t>（</w:t>
      </w:r>
      <w:r>
        <w:rPr>
          <w:rFonts w:hAnsi="宋体" w:hint="eastAsia"/>
          <w:bCs/>
          <w:szCs w:val="24"/>
        </w:rPr>
        <w:t>2015</w:t>
      </w:r>
      <w:r>
        <w:rPr>
          <w:rFonts w:hAnsi="宋体" w:hint="eastAsia"/>
          <w:bCs/>
          <w:szCs w:val="24"/>
        </w:rPr>
        <w:t>年</w:t>
      </w:r>
      <w:r>
        <w:rPr>
          <w:rFonts w:hAnsi="宋体"/>
          <w:bCs/>
          <w:szCs w:val="24"/>
        </w:rPr>
        <w:t>2</w:t>
      </w:r>
      <w:r>
        <w:rPr>
          <w:rFonts w:hAnsi="宋体" w:hint="eastAsia"/>
          <w:bCs/>
          <w:szCs w:val="24"/>
        </w:rPr>
        <w:t>月</w:t>
      </w:r>
      <w:r>
        <w:rPr>
          <w:rFonts w:hAnsi="宋体"/>
          <w:bCs/>
          <w:szCs w:val="24"/>
        </w:rPr>
        <w:t>28</w:t>
      </w:r>
      <w:r>
        <w:rPr>
          <w:rFonts w:hAnsi="宋体" w:hint="eastAsia"/>
          <w:bCs/>
          <w:szCs w:val="24"/>
        </w:rPr>
        <w:t>日</w:t>
      </w:r>
      <w:r>
        <w:rPr>
          <w:rFonts w:hAnsi="宋体"/>
          <w:bCs/>
          <w:szCs w:val="24"/>
        </w:rPr>
        <w:t>）</w:t>
      </w:r>
    </w:p>
    <w:p w:rsidR="00AE21DE" w:rsidRDefault="00AE21DE" w:rsidP="00AE21DE">
      <w:pPr>
        <w:pStyle w:val="a3"/>
        <w:spacing w:before="50" w:after="100" w:line="240" w:lineRule="auto"/>
        <w:ind w:firstLineChars="0" w:firstLine="420"/>
        <w:rPr>
          <w:rFonts w:hAnsi="宋体"/>
          <w:bCs/>
          <w:szCs w:val="24"/>
        </w:rPr>
      </w:pPr>
      <w:r>
        <w:rPr>
          <w:rFonts w:hAnsi="宋体" w:hint="eastAsia"/>
          <w:bCs/>
          <w:szCs w:val="24"/>
        </w:rPr>
        <w:t>中国城市规划学会向中国科协报送关于推荐（提名）两</w:t>
      </w:r>
      <w:proofErr w:type="gramStart"/>
      <w:r>
        <w:rPr>
          <w:rFonts w:hAnsi="宋体" w:hint="eastAsia"/>
          <w:bCs/>
          <w:szCs w:val="24"/>
        </w:rPr>
        <w:t>院</w:t>
      </w:r>
      <w:proofErr w:type="gramEnd"/>
      <w:r>
        <w:rPr>
          <w:rFonts w:hAnsi="宋体" w:hint="eastAsia"/>
          <w:bCs/>
          <w:szCs w:val="24"/>
        </w:rPr>
        <w:t>院士候选人结果的文件，说明投票选举情况及按得票多少的排序，同时填写《中国科学院院士候选人一览表》、《中国工程院院士候选人一览表》。</w:t>
      </w:r>
    </w:p>
    <w:p w:rsidR="00AE21DE" w:rsidRDefault="00AE21DE" w:rsidP="00AE21DE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</w:t>
      </w:r>
      <w:r>
        <w:rPr>
          <w:rFonts w:ascii="黑体" w:eastAsia="黑体" w:hAnsi="黑体"/>
          <w:sz w:val="28"/>
        </w:rPr>
        <w:t>、保障措施</w:t>
      </w:r>
    </w:p>
    <w:p w:rsidR="00AE21DE" w:rsidRDefault="00AE21DE" w:rsidP="00AE21DE">
      <w:pPr>
        <w:pStyle w:val="a5"/>
        <w:shd w:val="clear" w:color="auto" w:fill="FFFFFF"/>
        <w:spacing w:before="150" w:beforeAutospacing="0" w:after="150" w:afterAutospacing="0"/>
        <w:ind w:firstLineChars="177" w:firstLine="425"/>
        <w:rPr>
          <w:rFonts w:ascii="仿宋_GB2312" w:cs="黑体" w:hint="eastAsia"/>
          <w:bCs/>
          <w:kern w:val="2"/>
        </w:rPr>
      </w:pPr>
      <w:r>
        <w:rPr>
          <w:rFonts w:ascii="仿宋_GB2312" w:cs="黑体" w:hint="eastAsia"/>
          <w:bCs/>
          <w:kern w:val="2"/>
        </w:rPr>
        <w:t>（一）加强领导，精心组织。根据中国科协有关规定，应充分发挥学会常务理事会的决策和监督作用，不再设立专门的指导和监督机构。</w:t>
      </w:r>
      <w:r>
        <w:rPr>
          <w:rFonts w:ascii="仿宋_GB2312" w:cs="黑体" w:hint="eastAsia"/>
          <w:bCs/>
          <w:kern w:val="2"/>
        </w:rPr>
        <w:t xml:space="preserve"> </w:t>
      </w:r>
      <w:r>
        <w:rPr>
          <w:rFonts w:ascii="仿宋_GB2312" w:cs="黑体" w:hint="eastAsia"/>
          <w:bCs/>
          <w:kern w:val="2"/>
        </w:rPr>
        <w:t>学会常务理事会负责审议通过、修改《实施细则》，批准增选年度的工作方案（含推选专家名单、材料审查小组名单）。</w:t>
      </w:r>
    </w:p>
    <w:p w:rsidR="00AE21DE" w:rsidRDefault="00AE21DE" w:rsidP="00AE21DE">
      <w:pPr>
        <w:pStyle w:val="a5"/>
        <w:shd w:val="clear" w:color="auto" w:fill="FFFFFF"/>
        <w:spacing w:before="150" w:beforeAutospacing="0" w:after="150" w:afterAutospacing="0"/>
        <w:ind w:firstLineChars="177" w:firstLine="425"/>
        <w:rPr>
          <w:rFonts w:ascii="仿宋_GB2312" w:cs="黑体" w:hint="eastAsia"/>
          <w:bCs/>
          <w:kern w:val="2"/>
        </w:rPr>
      </w:pPr>
      <w:r>
        <w:rPr>
          <w:rFonts w:ascii="仿宋_GB2312" w:cs="黑体" w:hint="eastAsia"/>
          <w:bCs/>
          <w:kern w:val="2"/>
        </w:rPr>
        <w:t>（二）同行评议，专家领衔。在推选机构初选阶段，由三名及以上的同一学科专家进行评议和推选，力求准确反映被推选人的主要学术成就的同行认可度。在推选专家委员会评审阶段，主任委员负责主持、召开会议，以会议投票结果作为学会最终推选结果，不再上报常务理事会批准。</w:t>
      </w:r>
    </w:p>
    <w:p w:rsidR="00AE21DE" w:rsidRDefault="00AE21DE" w:rsidP="00AE21DE">
      <w:pPr>
        <w:pStyle w:val="a5"/>
        <w:shd w:val="clear" w:color="auto" w:fill="FFFFFF"/>
        <w:spacing w:before="150" w:beforeAutospacing="0" w:after="150" w:afterAutospacing="0"/>
        <w:ind w:firstLineChars="177" w:firstLine="425"/>
        <w:rPr>
          <w:rFonts w:ascii="仿宋_GB2312" w:cs="黑体" w:hint="eastAsia"/>
          <w:bCs/>
          <w:kern w:val="2"/>
        </w:rPr>
      </w:pPr>
      <w:r>
        <w:rPr>
          <w:rFonts w:ascii="仿宋_GB2312" w:cs="黑体" w:hint="eastAsia"/>
          <w:bCs/>
          <w:kern w:val="2"/>
        </w:rPr>
        <w:t>（三）珍惜机会，审慎推选。由于同等的推选单位数量较多，且区别较大，中国科协不限推选名额，实行动态调整机制，凡连续两次推选的院士候选人全部未能通过中国科协推荐（提名）的，暂停学会下一次的推选资格。学会各分支机构应珍惜机会、积极行动、审慎推选。</w:t>
      </w:r>
    </w:p>
    <w:p w:rsidR="00AE21DE" w:rsidRDefault="00AE21DE" w:rsidP="00AE21DE">
      <w:pPr>
        <w:pStyle w:val="a5"/>
        <w:shd w:val="clear" w:color="auto" w:fill="FFFFFF"/>
        <w:spacing w:before="150" w:beforeAutospacing="0" w:after="150" w:afterAutospacing="0"/>
        <w:ind w:firstLineChars="177" w:firstLine="425"/>
        <w:rPr>
          <w:rFonts w:ascii="仿宋_GB2312" w:cs="黑体" w:hint="eastAsia"/>
          <w:bCs/>
          <w:kern w:val="2"/>
        </w:rPr>
      </w:pPr>
      <w:r>
        <w:rPr>
          <w:rFonts w:ascii="仿宋_GB2312" w:cs="黑体" w:hint="eastAsia"/>
          <w:bCs/>
          <w:kern w:val="2"/>
        </w:rPr>
        <w:t>（四）严守保密，行为规范。参照《实施细则》第四章规范与监督，参与学会院士候选人推选、推荐（提名）工作的全体专家、工作人员及被推荐（提名）人必须有高度的责任感，树立严格的保密观念。不得以任何方式向任何单位和个人泄露评审过程中的各类信息。</w:t>
      </w:r>
    </w:p>
    <w:p w:rsidR="001F6153" w:rsidRPr="00AE21DE" w:rsidRDefault="001F6153"/>
    <w:sectPr w:rsidR="001F6153" w:rsidRPr="00AE21DE">
      <w:headerReference w:type="default" r:id="rId5"/>
      <w:pgSz w:w="11907" w:h="16840"/>
      <w:pgMar w:top="1440" w:right="1797" w:bottom="1440" w:left="1797" w:header="720" w:footer="720" w:gutter="0"/>
      <w:cols w:space="720"/>
      <w:docGrid w:linePitch="2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21DE">
    <w:pPr>
      <w:pStyle w:val="a4"/>
      <w:pBdr>
        <w:bottom w:val="none" w:sz="0" w:space="0" w:color="auto"/>
      </w:pBdr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DE"/>
    <w:rsid w:val="001F6153"/>
    <w:rsid w:val="00A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DE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qFormat/>
    <w:rsid w:val="00AE21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E21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Plain Text"/>
    <w:basedOn w:val="a"/>
    <w:link w:val="Char"/>
    <w:rsid w:val="00AE21DE"/>
    <w:pPr>
      <w:spacing w:line="360" w:lineRule="auto"/>
      <w:ind w:firstLineChars="200" w:firstLine="480"/>
    </w:pPr>
    <w:rPr>
      <w:rFonts w:ascii="仿宋_GB2312" w:hAnsi="Calibri" w:cs="黑体"/>
      <w:sz w:val="24"/>
      <w:szCs w:val="22"/>
    </w:rPr>
  </w:style>
  <w:style w:type="character" w:customStyle="1" w:styleId="Char">
    <w:name w:val="纯文本 Char"/>
    <w:basedOn w:val="a0"/>
    <w:link w:val="a3"/>
    <w:rsid w:val="00AE21DE"/>
    <w:rPr>
      <w:rFonts w:ascii="仿宋_GB2312" w:eastAsia="宋体" w:hAnsi="Calibri" w:cs="黑体"/>
      <w:kern w:val="0"/>
      <w:sz w:val="24"/>
    </w:rPr>
  </w:style>
  <w:style w:type="paragraph" w:styleId="a4">
    <w:name w:val="header"/>
    <w:basedOn w:val="a"/>
    <w:link w:val="Char0"/>
    <w:rsid w:val="00AE2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E21D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Normal (Web)"/>
    <w:basedOn w:val="a"/>
    <w:rsid w:val="00AE21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DE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qFormat/>
    <w:rsid w:val="00AE21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E21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Plain Text"/>
    <w:basedOn w:val="a"/>
    <w:link w:val="Char"/>
    <w:rsid w:val="00AE21DE"/>
    <w:pPr>
      <w:spacing w:line="360" w:lineRule="auto"/>
      <w:ind w:firstLineChars="200" w:firstLine="480"/>
    </w:pPr>
    <w:rPr>
      <w:rFonts w:ascii="仿宋_GB2312" w:hAnsi="Calibri" w:cs="黑体"/>
      <w:sz w:val="24"/>
      <w:szCs w:val="22"/>
    </w:rPr>
  </w:style>
  <w:style w:type="character" w:customStyle="1" w:styleId="Char">
    <w:name w:val="纯文本 Char"/>
    <w:basedOn w:val="a0"/>
    <w:link w:val="a3"/>
    <w:rsid w:val="00AE21DE"/>
    <w:rPr>
      <w:rFonts w:ascii="仿宋_GB2312" w:eastAsia="宋体" w:hAnsi="Calibri" w:cs="黑体"/>
      <w:kern w:val="0"/>
      <w:sz w:val="24"/>
    </w:rPr>
  </w:style>
  <w:style w:type="paragraph" w:styleId="a4">
    <w:name w:val="header"/>
    <w:basedOn w:val="a"/>
    <w:link w:val="Char0"/>
    <w:rsid w:val="00AE2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E21D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Normal (Web)"/>
    <w:basedOn w:val="a"/>
    <w:rsid w:val="00AE21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2015-01-08T02:39:00Z</dcterms:created>
  <dcterms:modified xsi:type="dcterms:W3CDTF">2015-01-08T02:39:00Z</dcterms:modified>
</cp:coreProperties>
</file>