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B0" w:rsidRDefault="00B151B0" w:rsidP="00B151B0">
      <w:pPr>
        <w:spacing w:line="360" w:lineRule="auto"/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附件1：</w:t>
      </w:r>
      <w:r>
        <w:rPr>
          <w:rFonts w:ascii="黑体" w:eastAsia="黑体"/>
          <w:sz w:val="28"/>
          <w:szCs w:val="28"/>
        </w:rPr>
        <w:t>2015中国城市规划学会城市生态规划学术委员会年会</w:t>
      </w:r>
    </w:p>
    <w:p w:rsidR="00B151B0" w:rsidRDefault="00B151B0" w:rsidP="00B151B0">
      <w:pPr>
        <w:spacing w:line="360" w:lineRule="auto"/>
        <w:jc w:val="center"/>
        <w:rPr>
          <w:rFonts w:ascii="黑体" w:eastAsia="黑体" w:hint="eastAsia"/>
          <w:sz w:val="28"/>
          <w:szCs w:val="28"/>
        </w:rPr>
      </w:pPr>
      <w:bookmarkStart w:id="0" w:name="_GoBack"/>
      <w:r>
        <w:rPr>
          <w:rFonts w:ascii="黑体" w:eastAsia="黑体" w:hint="eastAsia"/>
          <w:sz w:val="28"/>
          <w:szCs w:val="28"/>
        </w:rPr>
        <w:t>暨(ISOCARP)50周年系列学术活动拟定议程</w:t>
      </w:r>
    </w:p>
    <w:bookmarkEnd w:id="0"/>
    <w:p w:rsidR="00B151B0" w:rsidRDefault="00B151B0" w:rsidP="00B151B0">
      <w:pPr>
        <w:spacing w:line="360" w:lineRule="auto"/>
        <w:jc w:val="center"/>
        <w:rPr>
          <w:rFonts w:ascii="黑体" w:eastAsia="黑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59"/>
        <w:gridCol w:w="1276"/>
        <w:gridCol w:w="5364"/>
      </w:tblGrid>
      <w:tr w:rsidR="00B151B0" w:rsidTr="000C0000">
        <w:trPr>
          <w:trHeight w:val="592"/>
          <w:jc w:val="center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日期</w:t>
            </w:r>
          </w:p>
        </w:tc>
        <w:tc>
          <w:tcPr>
            <w:tcW w:w="2359" w:type="dxa"/>
            <w:vAlign w:val="center"/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主题</w:t>
            </w:r>
            <w:r>
              <w:rPr>
                <w:rFonts w:eastAsia="楷体_GB2312" w:hint="eastAsia"/>
                <w:b/>
                <w:szCs w:val="21"/>
              </w:rPr>
              <w:t>/</w:t>
            </w:r>
            <w:r>
              <w:rPr>
                <w:rFonts w:eastAsia="楷体_GB2312"/>
                <w:b/>
                <w:szCs w:val="21"/>
              </w:rPr>
              <w:t>主持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时间</w:t>
            </w:r>
          </w:p>
        </w:tc>
        <w:tc>
          <w:tcPr>
            <w:tcW w:w="5364" w:type="dxa"/>
            <w:tcBorders>
              <w:left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议程安排</w:t>
            </w:r>
          </w:p>
        </w:tc>
      </w:tr>
      <w:tr w:rsidR="00B151B0" w:rsidTr="000C0000">
        <w:trPr>
          <w:jc w:val="center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4</w:t>
            </w:r>
            <w:r>
              <w:rPr>
                <w:rFonts w:eastAsia="楷体_GB2312" w:hint="eastAsia"/>
                <w:b/>
                <w:szCs w:val="21"/>
              </w:rPr>
              <w:t>月</w:t>
            </w:r>
            <w:r>
              <w:rPr>
                <w:rFonts w:eastAsia="楷体_GB2312" w:hint="eastAsia"/>
                <w:b/>
                <w:szCs w:val="21"/>
              </w:rPr>
              <w:t>2</w:t>
            </w:r>
            <w:r>
              <w:rPr>
                <w:rFonts w:eastAsia="楷体_GB2312"/>
                <w:b/>
                <w:szCs w:val="21"/>
              </w:rPr>
              <w:t>7</w:t>
            </w:r>
            <w:r>
              <w:rPr>
                <w:rFonts w:eastAsia="楷体_GB2312" w:hint="eastAsia"/>
                <w:b/>
                <w:szCs w:val="21"/>
              </w:rPr>
              <w:t>日</w:t>
            </w: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（周一）</w:t>
            </w:r>
          </w:p>
        </w:tc>
        <w:tc>
          <w:tcPr>
            <w:tcW w:w="2359" w:type="dxa"/>
            <w:vMerge w:val="restart"/>
            <w:vAlign w:val="center"/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报到</w:t>
            </w: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学委会工作会议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1B0" w:rsidRDefault="00B151B0" w:rsidP="000C0000">
            <w:pPr>
              <w:spacing w:line="440" w:lineRule="exact"/>
              <w:jc w:val="left"/>
              <w:rPr>
                <w:rFonts w:eastAsia="楷体_GB2312"/>
                <w:szCs w:val="21"/>
              </w:rPr>
            </w:pPr>
          </w:p>
        </w:tc>
        <w:tc>
          <w:tcPr>
            <w:tcW w:w="5364" w:type="dxa"/>
            <w:tcBorders>
              <w:left w:val="single" w:sz="4" w:space="0" w:color="auto"/>
            </w:tcBorders>
          </w:tcPr>
          <w:p w:rsidR="00B151B0" w:rsidRDefault="00B151B0" w:rsidP="000C0000">
            <w:pPr>
              <w:spacing w:line="440" w:lineRule="exact"/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会议报到</w:t>
            </w:r>
          </w:p>
        </w:tc>
      </w:tr>
      <w:tr w:rsidR="00B151B0" w:rsidTr="000C0000">
        <w:trPr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</w:tc>
        <w:tc>
          <w:tcPr>
            <w:tcW w:w="2359" w:type="dxa"/>
            <w:vMerge/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1B0" w:rsidRDefault="00B151B0" w:rsidP="000C0000">
            <w:pPr>
              <w:spacing w:line="440" w:lineRule="exact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 w:hint="eastAsia"/>
                <w:szCs w:val="21"/>
              </w:rPr>
              <w:t>18</w:t>
            </w:r>
            <w:r>
              <w:rPr>
                <w:rFonts w:eastAsia="楷体_GB2312"/>
                <w:szCs w:val="21"/>
              </w:rPr>
              <w:t>:00-</w:t>
            </w:r>
            <w:r>
              <w:rPr>
                <w:rFonts w:eastAsia="楷体_GB2312" w:hint="eastAsia"/>
                <w:szCs w:val="21"/>
              </w:rPr>
              <w:t>20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00</w:t>
            </w:r>
          </w:p>
        </w:tc>
        <w:tc>
          <w:tcPr>
            <w:tcW w:w="5364" w:type="dxa"/>
            <w:tcBorders>
              <w:left w:val="single" w:sz="4" w:space="0" w:color="auto"/>
            </w:tcBorders>
          </w:tcPr>
          <w:p w:rsidR="00B151B0" w:rsidRDefault="00B151B0" w:rsidP="000C0000">
            <w:pPr>
              <w:spacing w:line="440" w:lineRule="exact"/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晚餐</w:t>
            </w:r>
          </w:p>
        </w:tc>
      </w:tr>
      <w:tr w:rsidR="00B151B0" w:rsidTr="000C0000">
        <w:trPr>
          <w:trHeight w:val="500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</w:tc>
        <w:tc>
          <w:tcPr>
            <w:tcW w:w="2359" w:type="dxa"/>
            <w:vMerge/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1B0" w:rsidRDefault="00B151B0" w:rsidP="000C0000">
            <w:pPr>
              <w:spacing w:line="440" w:lineRule="exact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szCs w:val="21"/>
              </w:rPr>
              <w:t>20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0</w:t>
            </w:r>
            <w:r>
              <w:rPr>
                <w:rFonts w:eastAsia="楷体_GB2312"/>
                <w:szCs w:val="21"/>
              </w:rPr>
              <w:t>0-</w:t>
            </w:r>
            <w:r>
              <w:rPr>
                <w:rFonts w:eastAsia="楷体_GB2312" w:hint="eastAsia"/>
                <w:szCs w:val="21"/>
              </w:rPr>
              <w:t>21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00</w:t>
            </w:r>
          </w:p>
        </w:tc>
        <w:tc>
          <w:tcPr>
            <w:tcW w:w="5364" w:type="dxa"/>
            <w:tcBorders>
              <w:left w:val="single" w:sz="4" w:space="0" w:color="auto"/>
            </w:tcBorders>
          </w:tcPr>
          <w:p w:rsidR="00B151B0" w:rsidRDefault="00B151B0" w:rsidP="000C0000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城市生态规划</w:t>
            </w:r>
            <w:r>
              <w:rPr>
                <w:rFonts w:eastAsia="楷体_GB2312" w:hint="eastAsia"/>
                <w:szCs w:val="21"/>
              </w:rPr>
              <w:t>学术委员会工作会议</w:t>
            </w:r>
          </w:p>
        </w:tc>
      </w:tr>
      <w:tr w:rsidR="00B151B0" w:rsidTr="000C0000">
        <w:trPr>
          <w:trHeight w:val="1210"/>
          <w:jc w:val="center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  <w:p w:rsidR="00B151B0" w:rsidRDefault="00B151B0" w:rsidP="000C0000">
            <w:pPr>
              <w:spacing w:line="440" w:lineRule="exact"/>
              <w:rPr>
                <w:rFonts w:eastAsia="楷体_GB2312" w:hint="eastAsia"/>
                <w:b/>
                <w:szCs w:val="21"/>
              </w:rPr>
            </w:pP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4</w:t>
            </w:r>
            <w:r>
              <w:rPr>
                <w:rFonts w:eastAsia="楷体_GB2312" w:hint="eastAsia"/>
                <w:b/>
                <w:szCs w:val="21"/>
              </w:rPr>
              <w:t>月</w:t>
            </w:r>
            <w:r>
              <w:rPr>
                <w:rFonts w:eastAsia="楷体_GB2312" w:hint="eastAsia"/>
                <w:b/>
                <w:szCs w:val="21"/>
              </w:rPr>
              <w:t>2</w:t>
            </w:r>
            <w:r>
              <w:rPr>
                <w:rFonts w:eastAsia="楷体_GB2312"/>
                <w:b/>
                <w:szCs w:val="21"/>
              </w:rPr>
              <w:t>8</w:t>
            </w:r>
            <w:r>
              <w:rPr>
                <w:rFonts w:eastAsia="楷体_GB2312" w:hint="eastAsia"/>
                <w:b/>
                <w:szCs w:val="21"/>
              </w:rPr>
              <w:t>日</w:t>
            </w: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（周二）</w:t>
            </w: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4</w:t>
            </w:r>
            <w:r>
              <w:rPr>
                <w:rFonts w:eastAsia="楷体_GB2312" w:hint="eastAsia"/>
                <w:b/>
                <w:szCs w:val="21"/>
              </w:rPr>
              <w:t>月</w:t>
            </w:r>
            <w:r>
              <w:rPr>
                <w:rFonts w:eastAsia="楷体_GB2312" w:hint="eastAsia"/>
                <w:b/>
                <w:szCs w:val="21"/>
              </w:rPr>
              <w:t>28</w:t>
            </w:r>
            <w:r>
              <w:rPr>
                <w:rFonts w:eastAsia="楷体_GB2312" w:hint="eastAsia"/>
                <w:b/>
                <w:szCs w:val="21"/>
              </w:rPr>
              <w:t>日</w:t>
            </w:r>
          </w:p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（周二）</w:t>
            </w:r>
          </w:p>
        </w:tc>
        <w:tc>
          <w:tcPr>
            <w:tcW w:w="2359" w:type="dxa"/>
            <w:vAlign w:val="center"/>
          </w:tcPr>
          <w:p w:rsidR="00B151B0" w:rsidRDefault="00B151B0" w:rsidP="000C0000">
            <w:pPr>
              <w:jc w:val="center"/>
              <w:rPr>
                <w:rFonts w:eastAsia="楷体_GB2312"/>
                <w:spacing w:val="-6"/>
                <w:szCs w:val="21"/>
              </w:rPr>
            </w:pPr>
            <w:r>
              <w:rPr>
                <w:rFonts w:eastAsia="楷体_GB2312"/>
                <w:b/>
                <w:szCs w:val="21"/>
              </w:rPr>
              <w:lastRenderedPageBreak/>
              <w:t>开幕</w:t>
            </w:r>
            <w:r>
              <w:rPr>
                <w:rFonts w:eastAsia="楷体_GB2312" w:hint="eastAsia"/>
                <w:b/>
                <w:szCs w:val="21"/>
              </w:rPr>
              <w:t>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 w:hint="eastAsia"/>
                <w:szCs w:val="21"/>
              </w:rPr>
            </w:pPr>
            <w:r>
              <w:rPr>
                <w:rFonts w:eastAsia="楷体_GB2312"/>
                <w:szCs w:val="21"/>
              </w:rPr>
              <w:t>0</w:t>
            </w:r>
            <w:r>
              <w:rPr>
                <w:rFonts w:eastAsia="楷体_GB2312" w:hint="eastAsia"/>
                <w:szCs w:val="21"/>
              </w:rPr>
              <w:t>9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00</w:t>
            </w:r>
            <w:r>
              <w:rPr>
                <w:rFonts w:eastAsia="楷体_GB2312"/>
                <w:szCs w:val="21"/>
              </w:rPr>
              <w:t>-</w:t>
            </w:r>
            <w:r>
              <w:rPr>
                <w:rFonts w:eastAsia="楷体_GB2312" w:hint="eastAsia"/>
                <w:szCs w:val="21"/>
              </w:rPr>
              <w:t>09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30</w:t>
            </w:r>
          </w:p>
        </w:tc>
        <w:tc>
          <w:tcPr>
            <w:tcW w:w="5364" w:type="dxa"/>
            <w:vAlign w:val="center"/>
          </w:tcPr>
          <w:p w:rsidR="00B151B0" w:rsidRDefault="00B151B0" w:rsidP="000C0000">
            <w:pPr>
              <w:rPr>
                <w:rFonts w:ascii="Calibri" w:eastAsia="楷体_GB2312" w:hint="eastAsia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住房和城乡建设部总规划师唐凯</w:t>
            </w:r>
            <w:proofErr w:type="gramStart"/>
            <w:r>
              <w:rPr>
                <w:rFonts w:ascii="Calibri" w:eastAsia="楷体_GB2312" w:hint="eastAsia"/>
                <w:szCs w:val="21"/>
              </w:rPr>
              <w:t>致辞致辞</w:t>
            </w:r>
            <w:proofErr w:type="gramEnd"/>
            <w:r>
              <w:rPr>
                <w:rFonts w:ascii="Calibri" w:eastAsia="楷体_GB2312" w:hint="eastAsia"/>
                <w:szCs w:val="21"/>
              </w:rPr>
              <w:t xml:space="preserve"> (10</w:t>
            </w:r>
            <w:proofErr w:type="gramStart"/>
            <w:r>
              <w:rPr>
                <w:rFonts w:ascii="Calibri" w:eastAsia="楷体_GB2312"/>
                <w:szCs w:val="21"/>
              </w:rPr>
              <w:t>’</w:t>
            </w:r>
            <w:proofErr w:type="gramEnd"/>
            <w:r>
              <w:rPr>
                <w:rFonts w:ascii="Calibri" w:eastAsia="楷体_GB2312" w:hint="eastAsia"/>
                <w:szCs w:val="21"/>
              </w:rPr>
              <w:t>)</w:t>
            </w:r>
          </w:p>
          <w:p w:rsidR="00B151B0" w:rsidRDefault="00B151B0" w:rsidP="000C0000">
            <w:pPr>
              <w:rPr>
                <w:rFonts w:ascii="Calibri" w:eastAsia="楷体_GB2312" w:hint="eastAsia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（</w:t>
            </w:r>
            <w:r>
              <w:rPr>
                <w:rFonts w:ascii="Calibri" w:eastAsia="楷体_GB2312" w:hint="eastAsia"/>
                <w:szCs w:val="21"/>
              </w:rPr>
              <w:t>ISOCARP</w:t>
            </w:r>
            <w:r>
              <w:rPr>
                <w:rFonts w:ascii="Calibri" w:eastAsia="楷体_GB2312" w:hint="eastAsia"/>
                <w:szCs w:val="21"/>
              </w:rPr>
              <w:t>）副主席、中国城市规划学会副理事长</w:t>
            </w:r>
          </w:p>
          <w:p w:rsidR="00B151B0" w:rsidRDefault="00B151B0" w:rsidP="000C0000">
            <w:pPr>
              <w:rPr>
                <w:rFonts w:ascii="Calibri" w:eastAsia="楷体_GB2312" w:hint="eastAsia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兼秘书长石楠致辞</w:t>
            </w:r>
            <w:r>
              <w:rPr>
                <w:rFonts w:ascii="Calibri" w:eastAsia="楷体_GB2312" w:hint="eastAsia"/>
                <w:szCs w:val="21"/>
              </w:rPr>
              <w:t xml:space="preserve"> (10</w:t>
            </w:r>
            <w:proofErr w:type="gramStart"/>
            <w:r>
              <w:rPr>
                <w:rFonts w:ascii="Calibri" w:eastAsia="楷体_GB2312"/>
                <w:szCs w:val="21"/>
              </w:rPr>
              <w:t>’</w:t>
            </w:r>
            <w:proofErr w:type="gramEnd"/>
            <w:r>
              <w:rPr>
                <w:rFonts w:ascii="Calibri" w:eastAsia="楷体_GB2312" w:hint="eastAsia"/>
                <w:szCs w:val="21"/>
              </w:rPr>
              <w:t>)</w:t>
            </w:r>
          </w:p>
          <w:p w:rsidR="00B151B0" w:rsidRDefault="00B151B0" w:rsidP="000C0000">
            <w:pPr>
              <w:rPr>
                <w:rFonts w:eastAsia="楷体_GB2312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云南省住房和城乡建设厅领导致辞</w:t>
            </w:r>
            <w:r>
              <w:rPr>
                <w:rFonts w:ascii="Calibri" w:eastAsia="楷体_GB2312" w:hint="eastAsia"/>
                <w:szCs w:val="21"/>
              </w:rPr>
              <w:t xml:space="preserve"> (5</w:t>
            </w:r>
            <w:proofErr w:type="gramStart"/>
            <w:r>
              <w:rPr>
                <w:rFonts w:ascii="Calibri" w:eastAsia="楷体_GB2312"/>
                <w:szCs w:val="21"/>
              </w:rPr>
              <w:t>’</w:t>
            </w:r>
            <w:proofErr w:type="gramEnd"/>
            <w:r>
              <w:rPr>
                <w:rFonts w:ascii="Calibri" w:eastAsia="楷体_GB2312" w:hint="eastAsia"/>
                <w:szCs w:val="21"/>
              </w:rPr>
              <w:t>)</w:t>
            </w:r>
          </w:p>
        </w:tc>
      </w:tr>
      <w:tr w:rsidR="00B151B0" w:rsidTr="000C0000">
        <w:trPr>
          <w:trHeight w:val="624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151B0" w:rsidRDefault="00B151B0" w:rsidP="000C0000">
            <w:pPr>
              <w:spacing w:line="44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spacing w:val="-6"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主</w:t>
            </w:r>
            <w:r>
              <w:rPr>
                <w:rFonts w:eastAsia="楷体_GB2312" w:hint="eastAsia"/>
                <w:b/>
                <w:szCs w:val="21"/>
              </w:rPr>
              <w:t>题报告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09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30</w:t>
            </w:r>
            <w:r>
              <w:rPr>
                <w:rFonts w:eastAsia="楷体_GB2312"/>
                <w:szCs w:val="21"/>
              </w:rPr>
              <w:t>-1</w:t>
            </w:r>
            <w:r>
              <w:rPr>
                <w:rFonts w:eastAsia="楷体_GB2312" w:hint="eastAsia"/>
                <w:szCs w:val="21"/>
              </w:rPr>
              <w:t>0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0</w:t>
            </w:r>
            <w:r>
              <w:rPr>
                <w:rFonts w:eastAsia="楷体_GB2312"/>
                <w:szCs w:val="21"/>
              </w:rPr>
              <w:t>0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张泉（中国城市规划学会副理事长、城市生态规划学术委员会主任委员</w:t>
            </w:r>
            <w:r>
              <w:rPr>
                <w:rFonts w:eastAsia="楷体_GB2312"/>
                <w:szCs w:val="21"/>
              </w:rPr>
              <w:t>)</w:t>
            </w:r>
          </w:p>
          <w:p w:rsidR="00B151B0" w:rsidRDefault="00B151B0" w:rsidP="000C0000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题目：低碳生态与城乡规划</w:t>
            </w:r>
          </w:p>
          <w:p w:rsidR="00B151B0" w:rsidRDefault="00B151B0" w:rsidP="000C0000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/>
                <w:szCs w:val="21"/>
              </w:rPr>
              <w:t>——2014</w:t>
            </w:r>
            <w:r>
              <w:rPr>
                <w:rFonts w:eastAsia="楷体_GB2312" w:hint="eastAsia"/>
                <w:szCs w:val="21"/>
              </w:rPr>
              <w:t>年研究与实践动态</w:t>
            </w:r>
          </w:p>
        </w:tc>
      </w:tr>
      <w:tr w:rsidR="00B151B0" w:rsidTr="000C0000">
        <w:trPr>
          <w:trHeight w:val="636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151B0" w:rsidRDefault="00B151B0" w:rsidP="000C0000">
            <w:pPr>
              <w:spacing w:line="44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vAlign w:val="center"/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10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00</w:t>
            </w:r>
            <w:r>
              <w:rPr>
                <w:rFonts w:eastAsia="楷体_GB2312"/>
                <w:szCs w:val="21"/>
              </w:rPr>
              <w:t>-1</w:t>
            </w:r>
            <w:r>
              <w:rPr>
                <w:rFonts w:eastAsia="楷体_GB2312" w:hint="eastAsia"/>
                <w:szCs w:val="21"/>
              </w:rPr>
              <w:t>0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3</w:t>
            </w:r>
            <w:r>
              <w:rPr>
                <w:rFonts w:eastAsia="楷体_GB2312"/>
                <w:szCs w:val="21"/>
              </w:rPr>
              <w:t>0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沈清基（同济大学建筑与城市规划学院教授）</w:t>
            </w:r>
          </w:p>
          <w:p w:rsidR="00B151B0" w:rsidRDefault="00B151B0" w:rsidP="000C0000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题目：</w:t>
            </w:r>
            <w:r>
              <w:rPr>
                <w:rFonts w:eastAsia="楷体_GB2312"/>
                <w:szCs w:val="21"/>
              </w:rPr>
              <w:t>拥挤生态学与社会生态学：启迪与</w:t>
            </w:r>
            <w:r>
              <w:rPr>
                <w:rFonts w:eastAsia="楷体_GB2312" w:hint="eastAsia"/>
                <w:szCs w:val="21"/>
              </w:rPr>
              <w:t>思考</w:t>
            </w:r>
          </w:p>
        </w:tc>
      </w:tr>
      <w:tr w:rsidR="00B151B0" w:rsidTr="000C0000">
        <w:trPr>
          <w:trHeight w:val="678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151B0" w:rsidRDefault="00B151B0" w:rsidP="000C0000">
            <w:pPr>
              <w:spacing w:line="44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vAlign w:val="center"/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10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30</w:t>
            </w:r>
            <w:r>
              <w:rPr>
                <w:rFonts w:eastAsia="楷体_GB2312"/>
                <w:szCs w:val="21"/>
              </w:rPr>
              <w:t>-1</w:t>
            </w:r>
            <w:r>
              <w:rPr>
                <w:rFonts w:eastAsia="楷体_GB2312" w:hint="eastAsia"/>
                <w:szCs w:val="21"/>
              </w:rPr>
              <w:t>1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0</w:t>
            </w:r>
            <w:r>
              <w:rPr>
                <w:rFonts w:eastAsia="楷体_GB2312"/>
                <w:szCs w:val="21"/>
              </w:rPr>
              <w:t>0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张</w:t>
            </w:r>
            <w:r>
              <w:rPr>
                <w:rFonts w:eastAsia="楷体_GB2312"/>
                <w:szCs w:val="21"/>
              </w:rPr>
              <w:t>辉（</w:t>
            </w:r>
            <w:r>
              <w:rPr>
                <w:rFonts w:eastAsia="楷体_GB2312" w:hint="eastAsia"/>
                <w:szCs w:val="21"/>
              </w:rPr>
              <w:t>云南省城乡规划设计研究院院长</w:t>
            </w:r>
            <w:r>
              <w:rPr>
                <w:rFonts w:eastAsia="楷体_GB2312"/>
                <w:szCs w:val="21"/>
              </w:rPr>
              <w:t>）</w:t>
            </w:r>
          </w:p>
          <w:p w:rsidR="00B151B0" w:rsidRDefault="00B151B0" w:rsidP="000C0000">
            <w:pPr>
              <w:rPr>
                <w:rFonts w:eastAsia="楷体_GB2312" w:hint="eastAsia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题目</w:t>
            </w:r>
            <w:r>
              <w:rPr>
                <w:rFonts w:ascii="Calibri" w:eastAsia="楷体_GB2312"/>
                <w:szCs w:val="21"/>
              </w:rPr>
              <w:t>：</w:t>
            </w:r>
            <w:r>
              <w:rPr>
                <w:rFonts w:eastAsia="楷体_GB2312" w:hint="eastAsia"/>
                <w:szCs w:val="21"/>
              </w:rPr>
              <w:t>生态引领</w:t>
            </w:r>
            <w:r>
              <w:rPr>
                <w:rFonts w:eastAsia="楷体_GB2312" w:hint="eastAsia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>绿色发展</w:t>
            </w:r>
          </w:p>
          <w:p w:rsidR="00B151B0" w:rsidRDefault="00B151B0" w:rsidP="000C0000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——探讨转型中的云南城乡发展</w:t>
            </w:r>
          </w:p>
        </w:tc>
      </w:tr>
      <w:tr w:rsidR="00B151B0" w:rsidTr="000C0000">
        <w:trPr>
          <w:trHeight w:val="861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151B0" w:rsidRDefault="00B151B0" w:rsidP="000C0000">
            <w:pPr>
              <w:spacing w:line="44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vAlign w:val="center"/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11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00</w:t>
            </w:r>
            <w:r>
              <w:rPr>
                <w:rFonts w:eastAsia="楷体_GB2312"/>
                <w:szCs w:val="21"/>
              </w:rPr>
              <w:t>-1</w:t>
            </w:r>
            <w:r>
              <w:rPr>
                <w:rFonts w:eastAsia="楷体_GB2312" w:hint="eastAsia"/>
                <w:szCs w:val="21"/>
              </w:rPr>
              <w:t>1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3</w:t>
            </w:r>
            <w:r>
              <w:rPr>
                <w:rFonts w:eastAsia="楷体_GB2312"/>
                <w:szCs w:val="21"/>
              </w:rPr>
              <w:t>0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rPr>
                <w:rFonts w:ascii="Calibri" w:eastAsia="楷体_GB2312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张一成（深圳市城市规划和国土资源委员会副总规划师）</w:t>
            </w:r>
          </w:p>
          <w:p w:rsidR="00B151B0" w:rsidRDefault="00B151B0" w:rsidP="000C0000">
            <w:pPr>
              <w:rPr>
                <w:rFonts w:ascii="Calibri" w:eastAsia="楷体_GB2312" w:hint="eastAsia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题目：</w:t>
            </w:r>
            <w:r>
              <w:rPr>
                <w:rFonts w:ascii="Calibri" w:eastAsia="楷体_GB2312"/>
                <w:szCs w:val="21"/>
              </w:rPr>
              <w:t>低碳生态城市建设中规划管理的新思路</w:t>
            </w:r>
          </w:p>
          <w:p w:rsidR="00B151B0" w:rsidRDefault="00B151B0" w:rsidP="000C0000">
            <w:pPr>
              <w:rPr>
                <w:rFonts w:eastAsia="楷体_GB2312" w:hint="eastAsia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——</w:t>
            </w:r>
            <w:r>
              <w:rPr>
                <w:rFonts w:ascii="Calibri" w:eastAsia="楷体_GB2312"/>
                <w:szCs w:val="21"/>
              </w:rPr>
              <w:t>渐进式常态化管理的深圳实践</w:t>
            </w:r>
          </w:p>
        </w:tc>
      </w:tr>
      <w:tr w:rsidR="00B151B0" w:rsidTr="000C0000">
        <w:trPr>
          <w:trHeight w:val="303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12:</w:t>
            </w:r>
            <w:r>
              <w:rPr>
                <w:rFonts w:eastAsia="楷体_GB2312" w:hint="eastAsia"/>
                <w:szCs w:val="21"/>
              </w:rPr>
              <w:t>0</w:t>
            </w:r>
            <w:r>
              <w:rPr>
                <w:rFonts w:eastAsia="楷体_GB2312"/>
                <w:szCs w:val="21"/>
              </w:rPr>
              <w:t>0-1</w:t>
            </w:r>
            <w:r>
              <w:rPr>
                <w:rFonts w:eastAsia="楷体_GB2312" w:hint="eastAsia"/>
                <w:szCs w:val="21"/>
              </w:rPr>
              <w:t>4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0</w:t>
            </w:r>
            <w:r>
              <w:rPr>
                <w:rFonts w:eastAsia="楷体_GB2312"/>
                <w:szCs w:val="21"/>
              </w:rPr>
              <w:t>0</w:t>
            </w:r>
          </w:p>
        </w:tc>
        <w:tc>
          <w:tcPr>
            <w:tcW w:w="53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51B0" w:rsidRDefault="00B151B0" w:rsidP="000C0000">
            <w:pPr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午餐</w:t>
            </w:r>
          </w:p>
        </w:tc>
      </w:tr>
      <w:tr w:rsidR="00B151B0" w:rsidTr="000C0000">
        <w:trPr>
          <w:trHeight w:val="345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151B0" w:rsidRDefault="00B151B0" w:rsidP="000C0000">
            <w:pPr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  <w:vAlign w:val="center"/>
          </w:tcPr>
          <w:p w:rsidR="00B151B0" w:rsidRDefault="00B151B0" w:rsidP="000C0000">
            <w:pPr>
              <w:jc w:val="center"/>
              <w:rPr>
                <w:rFonts w:eastAsia="楷体_GB2312" w:hint="eastAsia"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专题</w:t>
            </w:r>
            <w:r>
              <w:rPr>
                <w:rFonts w:eastAsia="楷体_GB2312" w:hint="eastAsia"/>
                <w:b/>
                <w:szCs w:val="21"/>
              </w:rPr>
              <w:t>报告</w:t>
            </w:r>
            <w:r>
              <w:rPr>
                <w:rFonts w:eastAsia="楷体_GB2312" w:hint="eastAsia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 w:hint="eastAsia"/>
                <w:szCs w:val="21"/>
              </w:rPr>
            </w:pPr>
            <w:r>
              <w:rPr>
                <w:rFonts w:eastAsia="楷体_GB2312"/>
                <w:szCs w:val="21"/>
              </w:rPr>
              <w:t>1</w:t>
            </w:r>
            <w:r>
              <w:rPr>
                <w:rFonts w:eastAsia="楷体_GB2312" w:hint="eastAsia"/>
                <w:szCs w:val="21"/>
              </w:rPr>
              <w:t>4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0</w:t>
            </w:r>
            <w:r>
              <w:rPr>
                <w:rFonts w:eastAsia="楷体_GB2312"/>
                <w:szCs w:val="21"/>
              </w:rPr>
              <w:t>0-1</w:t>
            </w:r>
            <w:r>
              <w:rPr>
                <w:rFonts w:eastAsia="楷体_GB2312" w:hint="eastAsia"/>
                <w:szCs w:val="21"/>
              </w:rPr>
              <w:t>4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20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rPr>
                <w:rFonts w:ascii="Calibri" w:eastAsia="楷体_GB2312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孔</w:t>
            </w:r>
            <w:r>
              <w:rPr>
                <w:rFonts w:ascii="Calibri" w:eastAsia="楷体_GB2312"/>
                <w:szCs w:val="21"/>
              </w:rPr>
              <w:t>彦鸿（</w:t>
            </w:r>
            <w:r>
              <w:rPr>
                <w:rFonts w:ascii="Calibri" w:eastAsia="楷体_GB2312" w:hint="eastAsia"/>
                <w:szCs w:val="21"/>
              </w:rPr>
              <w:t>中国城市规划设计研究院水</w:t>
            </w:r>
            <w:proofErr w:type="gramStart"/>
            <w:r>
              <w:rPr>
                <w:rFonts w:ascii="Calibri" w:eastAsia="楷体_GB2312" w:hint="eastAsia"/>
                <w:szCs w:val="21"/>
              </w:rPr>
              <w:t>务</w:t>
            </w:r>
            <w:proofErr w:type="gramEnd"/>
            <w:r>
              <w:rPr>
                <w:rFonts w:ascii="Calibri" w:eastAsia="楷体_GB2312" w:hint="eastAsia"/>
                <w:szCs w:val="21"/>
              </w:rPr>
              <w:t>与工程院副院长</w:t>
            </w:r>
            <w:r>
              <w:rPr>
                <w:rFonts w:ascii="Calibri" w:eastAsia="楷体_GB2312"/>
                <w:szCs w:val="21"/>
              </w:rPr>
              <w:t>）</w:t>
            </w:r>
          </w:p>
          <w:p w:rsidR="00B151B0" w:rsidRDefault="00B151B0" w:rsidP="000C0000">
            <w:pPr>
              <w:rPr>
                <w:rFonts w:ascii="Calibri" w:eastAsia="楷体_GB2312" w:hint="eastAsia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题目：</w:t>
            </w:r>
            <w:r>
              <w:rPr>
                <w:rFonts w:ascii="Calibri" w:eastAsia="楷体_GB2312"/>
                <w:szCs w:val="21"/>
              </w:rPr>
              <w:t>可持续的生态城市建设</w:t>
            </w:r>
          </w:p>
          <w:p w:rsidR="00B151B0" w:rsidRDefault="00B151B0" w:rsidP="000C0000">
            <w:pPr>
              <w:rPr>
                <w:rFonts w:eastAsia="楷体_GB2312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——</w:t>
            </w:r>
            <w:r>
              <w:rPr>
                <w:rFonts w:ascii="Calibri" w:eastAsia="楷体_GB2312"/>
                <w:szCs w:val="21"/>
              </w:rPr>
              <w:t>从海绵城市谈起</w:t>
            </w:r>
          </w:p>
        </w:tc>
      </w:tr>
      <w:tr w:rsidR="00B151B0" w:rsidTr="000C0000">
        <w:trPr>
          <w:trHeight w:val="345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151B0" w:rsidRDefault="00B151B0" w:rsidP="000C0000">
            <w:pPr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vAlign w:val="center"/>
          </w:tcPr>
          <w:p w:rsidR="00B151B0" w:rsidRDefault="00B151B0" w:rsidP="000C0000">
            <w:pPr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 w:hint="eastAsia"/>
                <w:szCs w:val="21"/>
              </w:rPr>
            </w:pPr>
            <w:r>
              <w:rPr>
                <w:rFonts w:eastAsia="楷体_GB2312"/>
                <w:szCs w:val="21"/>
              </w:rPr>
              <w:t>1</w:t>
            </w:r>
            <w:r>
              <w:rPr>
                <w:rFonts w:eastAsia="楷体_GB2312" w:hint="eastAsia"/>
                <w:szCs w:val="21"/>
              </w:rPr>
              <w:t>4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2</w:t>
            </w:r>
            <w:r>
              <w:rPr>
                <w:rFonts w:eastAsia="楷体_GB2312"/>
                <w:szCs w:val="21"/>
              </w:rPr>
              <w:t>0-1</w:t>
            </w:r>
            <w:r>
              <w:rPr>
                <w:rFonts w:eastAsia="楷体_GB2312" w:hint="eastAsia"/>
                <w:szCs w:val="21"/>
              </w:rPr>
              <w:t>4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40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rPr>
                <w:rFonts w:ascii="Calibri" w:eastAsia="楷体_GB2312" w:hAnsi="Calibri"/>
                <w:szCs w:val="21"/>
              </w:rPr>
            </w:pPr>
            <w:r>
              <w:rPr>
                <w:rFonts w:ascii="Calibri" w:eastAsia="楷体_GB2312" w:hAnsi="Calibri" w:hint="eastAsia"/>
                <w:szCs w:val="21"/>
              </w:rPr>
              <w:t>郑</w:t>
            </w:r>
            <w:r>
              <w:rPr>
                <w:rFonts w:ascii="Calibri" w:eastAsia="楷体_GB2312" w:hAnsi="Calibri"/>
                <w:szCs w:val="21"/>
              </w:rPr>
              <w:t>向阳（</w:t>
            </w:r>
            <w:r>
              <w:rPr>
                <w:rFonts w:ascii="Calibri" w:eastAsia="楷体_GB2312" w:hAnsi="Calibri" w:hint="eastAsia"/>
                <w:szCs w:val="21"/>
              </w:rPr>
              <w:t>天津市城市规划设计研究院总规划师</w:t>
            </w:r>
            <w:r>
              <w:rPr>
                <w:rFonts w:ascii="Calibri" w:eastAsia="楷体_GB2312" w:hAnsi="Calibri"/>
                <w:szCs w:val="21"/>
              </w:rPr>
              <w:t>）</w:t>
            </w:r>
          </w:p>
          <w:p w:rsidR="00B151B0" w:rsidRDefault="00B151B0" w:rsidP="000C0000">
            <w:pPr>
              <w:rPr>
                <w:rFonts w:eastAsia="楷体_GB2312" w:hint="eastAsia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题目：天津城市</w:t>
            </w:r>
            <w:r>
              <w:rPr>
                <w:rFonts w:ascii="Calibri" w:eastAsia="楷体_GB2312"/>
                <w:szCs w:val="21"/>
              </w:rPr>
              <w:t>规划设计研究院绿色生态规划</w:t>
            </w:r>
            <w:proofErr w:type="gramStart"/>
            <w:r>
              <w:rPr>
                <w:rFonts w:ascii="Calibri" w:eastAsia="楷体_GB2312"/>
                <w:szCs w:val="21"/>
              </w:rPr>
              <w:t>践行</w:t>
            </w:r>
            <w:proofErr w:type="gramEnd"/>
          </w:p>
        </w:tc>
      </w:tr>
      <w:tr w:rsidR="00B151B0" w:rsidTr="000C0000">
        <w:trPr>
          <w:trHeight w:val="345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151B0" w:rsidRDefault="00B151B0" w:rsidP="000C0000">
            <w:pPr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vAlign w:val="center"/>
          </w:tcPr>
          <w:p w:rsidR="00B151B0" w:rsidRDefault="00B151B0" w:rsidP="000C0000">
            <w:pPr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 w:hint="eastAsia"/>
                <w:sz w:val="24"/>
              </w:rPr>
            </w:pPr>
            <w:r>
              <w:rPr>
                <w:rFonts w:eastAsia="楷体_GB2312"/>
                <w:szCs w:val="21"/>
              </w:rPr>
              <w:t>1</w:t>
            </w:r>
            <w:r>
              <w:rPr>
                <w:rFonts w:eastAsia="楷体_GB2312" w:hint="eastAsia"/>
                <w:szCs w:val="21"/>
              </w:rPr>
              <w:t>4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4</w:t>
            </w:r>
            <w:r>
              <w:rPr>
                <w:rFonts w:eastAsia="楷体_GB2312"/>
                <w:szCs w:val="21"/>
              </w:rPr>
              <w:t>0-1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00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rPr>
                <w:rFonts w:ascii="Calibri" w:eastAsia="楷体_GB2312" w:hAnsi="Calibri"/>
                <w:szCs w:val="21"/>
              </w:rPr>
            </w:pPr>
            <w:r>
              <w:rPr>
                <w:rFonts w:ascii="Calibri" w:eastAsia="楷体_GB2312" w:hAnsi="Calibri" w:hint="eastAsia"/>
                <w:szCs w:val="21"/>
              </w:rPr>
              <w:t>金刚</w:t>
            </w:r>
            <w:r>
              <w:rPr>
                <w:rFonts w:ascii="Calibri" w:eastAsia="楷体_GB2312" w:hAnsi="Calibri"/>
                <w:szCs w:val="21"/>
              </w:rPr>
              <w:t>（</w:t>
            </w:r>
            <w:r>
              <w:rPr>
                <w:rFonts w:ascii="Calibri" w:eastAsia="楷体_GB2312" w:hAnsi="Calibri" w:hint="eastAsia"/>
                <w:szCs w:val="21"/>
              </w:rPr>
              <w:t>合肥市高新技术产业开发区管委会副主任）</w:t>
            </w:r>
          </w:p>
          <w:p w:rsidR="00B151B0" w:rsidRDefault="00B151B0" w:rsidP="000C0000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题目</w:t>
            </w:r>
            <w:r>
              <w:rPr>
                <w:rFonts w:eastAsia="楷体_GB2312"/>
                <w:szCs w:val="21"/>
              </w:rPr>
              <w:t>：</w:t>
            </w:r>
            <w:r>
              <w:rPr>
                <w:rFonts w:ascii="Calibri" w:eastAsia="楷体_GB2312" w:hAnsi="Calibri" w:hint="eastAsia"/>
                <w:szCs w:val="21"/>
              </w:rPr>
              <w:t>合肥</w:t>
            </w:r>
            <w:r>
              <w:rPr>
                <w:rFonts w:ascii="Calibri" w:eastAsia="楷体_GB2312" w:hAnsi="Calibri"/>
                <w:szCs w:val="21"/>
              </w:rPr>
              <w:t>高新区生态实践</w:t>
            </w:r>
          </w:p>
        </w:tc>
      </w:tr>
      <w:tr w:rsidR="00B151B0" w:rsidTr="000C0000">
        <w:trPr>
          <w:trHeight w:val="360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</w:tcPr>
          <w:p w:rsidR="00B151B0" w:rsidRDefault="00B151B0" w:rsidP="000C0000">
            <w:pPr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0</w:t>
            </w:r>
            <w:r>
              <w:rPr>
                <w:rFonts w:eastAsia="楷体_GB2312"/>
                <w:szCs w:val="21"/>
              </w:rPr>
              <w:t>0-1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20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rPr>
                <w:rFonts w:ascii="Calibri" w:eastAsia="楷体_GB2312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何</w:t>
            </w:r>
            <w:r>
              <w:rPr>
                <w:rFonts w:ascii="Calibri" w:eastAsia="楷体_GB2312"/>
                <w:szCs w:val="21"/>
              </w:rPr>
              <w:t>永（</w:t>
            </w:r>
            <w:r>
              <w:rPr>
                <w:rFonts w:ascii="Calibri" w:eastAsia="楷体_GB2312" w:hint="eastAsia"/>
                <w:szCs w:val="21"/>
              </w:rPr>
              <w:t>（</w:t>
            </w:r>
            <w:r>
              <w:rPr>
                <w:rFonts w:ascii="Calibri" w:eastAsia="楷体_GB2312" w:hint="eastAsia"/>
                <w:szCs w:val="21"/>
              </w:rPr>
              <w:t>ISOCARP</w:t>
            </w:r>
            <w:r>
              <w:rPr>
                <w:rFonts w:ascii="Calibri" w:eastAsia="楷体_GB2312" w:hint="eastAsia"/>
                <w:szCs w:val="21"/>
              </w:rPr>
              <w:t>）中国会员、北京市城市规划设计研究院研究室</w:t>
            </w:r>
            <w:r>
              <w:rPr>
                <w:rFonts w:ascii="Calibri" w:eastAsia="楷体_GB2312"/>
                <w:szCs w:val="21"/>
              </w:rPr>
              <w:t>副主任）</w:t>
            </w:r>
          </w:p>
          <w:p w:rsidR="00B151B0" w:rsidRDefault="00B151B0" w:rsidP="000C0000">
            <w:pPr>
              <w:rPr>
                <w:rFonts w:eastAsia="楷体_GB2312" w:hint="eastAsia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题目：</w:t>
            </w:r>
            <w:r>
              <w:rPr>
                <w:rFonts w:ascii="Calibri" w:eastAsia="楷体_GB2312"/>
                <w:szCs w:val="21"/>
              </w:rPr>
              <w:t>北京市生态保护红线与城市增长边界的划定</w:t>
            </w:r>
          </w:p>
        </w:tc>
      </w:tr>
      <w:tr w:rsidR="00B151B0" w:rsidTr="000C0000">
        <w:trPr>
          <w:trHeight w:val="425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:rsidR="00B151B0" w:rsidRDefault="00B151B0" w:rsidP="000C0000">
            <w:pPr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2</w:t>
            </w:r>
            <w:r>
              <w:rPr>
                <w:rFonts w:eastAsia="楷体_GB2312"/>
                <w:szCs w:val="21"/>
              </w:rPr>
              <w:t>0-1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40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rPr>
                <w:rFonts w:ascii="Calibri" w:eastAsia="楷体_GB2312"/>
                <w:szCs w:val="21"/>
              </w:rPr>
            </w:pPr>
            <w:r>
              <w:rPr>
                <w:rFonts w:ascii="Calibri" w:eastAsia="楷体_GB2312"/>
                <w:szCs w:val="21"/>
              </w:rPr>
              <w:t>李</w:t>
            </w:r>
            <w:r>
              <w:rPr>
                <w:rFonts w:ascii="Calibri" w:eastAsia="楷体_GB2312" w:hint="eastAsia"/>
                <w:szCs w:val="21"/>
              </w:rPr>
              <w:t>迪华</w:t>
            </w:r>
            <w:r>
              <w:rPr>
                <w:rFonts w:ascii="Calibri" w:eastAsia="楷体_GB2312"/>
                <w:szCs w:val="21"/>
              </w:rPr>
              <w:t>（</w:t>
            </w:r>
            <w:r>
              <w:rPr>
                <w:rFonts w:ascii="Calibri" w:eastAsia="楷体_GB2312" w:hint="eastAsia"/>
                <w:szCs w:val="21"/>
              </w:rPr>
              <w:t>北京</w:t>
            </w:r>
            <w:r>
              <w:rPr>
                <w:rFonts w:ascii="Calibri" w:eastAsia="楷体_GB2312"/>
                <w:szCs w:val="21"/>
              </w:rPr>
              <w:t>大学景观设计研究院</w:t>
            </w:r>
            <w:r>
              <w:rPr>
                <w:rFonts w:ascii="Calibri" w:eastAsia="楷体_GB2312" w:hint="eastAsia"/>
                <w:szCs w:val="21"/>
              </w:rPr>
              <w:t>副</w:t>
            </w:r>
            <w:r>
              <w:rPr>
                <w:rFonts w:ascii="Calibri" w:eastAsia="楷体_GB2312"/>
                <w:szCs w:val="21"/>
              </w:rPr>
              <w:t>院长）</w:t>
            </w:r>
          </w:p>
          <w:p w:rsidR="00B151B0" w:rsidRDefault="00B151B0" w:rsidP="000C0000">
            <w:pPr>
              <w:rPr>
                <w:rFonts w:eastAsia="楷体_GB2312" w:hint="eastAsia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题目：</w:t>
            </w:r>
            <w:r>
              <w:rPr>
                <w:rFonts w:ascii="Calibri" w:eastAsia="楷体_GB2312"/>
                <w:szCs w:val="21"/>
              </w:rPr>
              <w:t>生态保护刚性和规划与市场结合弹性协调机制：不同尺度生态基础设施的功能与空间特征</w:t>
            </w:r>
          </w:p>
        </w:tc>
      </w:tr>
      <w:tr w:rsidR="00B151B0" w:rsidTr="000C0000">
        <w:trPr>
          <w:trHeight w:val="405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40</w:t>
            </w:r>
            <w:r>
              <w:rPr>
                <w:rFonts w:eastAsia="楷体_GB2312"/>
                <w:szCs w:val="21"/>
              </w:rPr>
              <w:t>-1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50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会间休息</w:t>
            </w:r>
          </w:p>
        </w:tc>
      </w:tr>
      <w:tr w:rsidR="00B151B0" w:rsidTr="000C0000">
        <w:trPr>
          <w:trHeight w:val="425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 w:val="restart"/>
            <w:vAlign w:val="center"/>
          </w:tcPr>
          <w:p w:rsidR="00B151B0" w:rsidRDefault="00B151B0" w:rsidP="000C0000"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专题</w:t>
            </w:r>
            <w:r>
              <w:rPr>
                <w:rFonts w:eastAsia="楷体_GB2312" w:hint="eastAsia"/>
                <w:b/>
                <w:szCs w:val="21"/>
              </w:rPr>
              <w:t>报告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/>
                <w:szCs w:val="21"/>
              </w:rPr>
              <w:t>0-1</w:t>
            </w:r>
            <w:r>
              <w:rPr>
                <w:rFonts w:eastAsia="楷体_GB2312" w:hint="eastAsia"/>
                <w:szCs w:val="21"/>
              </w:rPr>
              <w:t>6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10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美国能源基金会代表</w:t>
            </w:r>
          </w:p>
          <w:p w:rsidR="00B151B0" w:rsidRDefault="00B151B0" w:rsidP="000C0000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题目：云南呈贡新城规划</w:t>
            </w:r>
          </w:p>
        </w:tc>
      </w:tr>
      <w:tr w:rsidR="00B151B0" w:rsidTr="000C0000">
        <w:trPr>
          <w:trHeight w:val="425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  <w:vAlign w:val="center"/>
          </w:tcPr>
          <w:p w:rsidR="00B151B0" w:rsidRDefault="00B151B0" w:rsidP="000C0000">
            <w:pPr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</w:t>
            </w:r>
            <w:r>
              <w:rPr>
                <w:rFonts w:eastAsia="楷体_GB2312" w:hint="eastAsia"/>
                <w:szCs w:val="21"/>
              </w:rPr>
              <w:t>6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1</w:t>
            </w:r>
            <w:r>
              <w:rPr>
                <w:rFonts w:eastAsia="楷体_GB2312"/>
                <w:szCs w:val="21"/>
              </w:rPr>
              <w:t>0-1</w:t>
            </w:r>
            <w:r>
              <w:rPr>
                <w:rFonts w:eastAsia="楷体_GB2312" w:hint="eastAsia"/>
                <w:szCs w:val="21"/>
              </w:rPr>
              <w:t>6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30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rPr>
                <w:rFonts w:ascii="Calibri" w:eastAsia="楷体_GB2312" w:hint="eastAsia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重庆市规划设计研究院</w:t>
            </w:r>
          </w:p>
          <w:p w:rsidR="00B151B0" w:rsidRDefault="00B151B0" w:rsidP="000C0000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题目：山水城市生态解读与规划探索</w:t>
            </w:r>
          </w:p>
        </w:tc>
      </w:tr>
      <w:tr w:rsidR="00B151B0" w:rsidTr="000C0000">
        <w:trPr>
          <w:trHeight w:val="405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</w:tcPr>
          <w:p w:rsidR="00B151B0" w:rsidRDefault="00B151B0" w:rsidP="000C0000">
            <w:pPr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</w:t>
            </w:r>
            <w:r>
              <w:rPr>
                <w:rFonts w:eastAsia="楷体_GB2312" w:hint="eastAsia"/>
                <w:szCs w:val="21"/>
              </w:rPr>
              <w:t>6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3</w:t>
            </w:r>
            <w:r>
              <w:rPr>
                <w:rFonts w:eastAsia="楷体_GB2312"/>
                <w:szCs w:val="21"/>
              </w:rPr>
              <w:t>0-1</w:t>
            </w:r>
            <w:r>
              <w:rPr>
                <w:rFonts w:eastAsia="楷体_GB2312" w:hint="eastAsia"/>
                <w:szCs w:val="21"/>
              </w:rPr>
              <w:t>6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50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rPr>
                <w:rFonts w:ascii="Calibri" w:eastAsia="楷体_GB2312"/>
                <w:szCs w:val="21"/>
              </w:rPr>
            </w:pPr>
            <w:r>
              <w:rPr>
                <w:rFonts w:ascii="Calibri" w:eastAsia="楷体_GB2312"/>
                <w:szCs w:val="21"/>
              </w:rPr>
              <w:t>颜文韬</w:t>
            </w:r>
            <w:r>
              <w:rPr>
                <w:rFonts w:ascii="Calibri" w:eastAsia="楷体_GB2312" w:hint="eastAsia"/>
                <w:szCs w:val="21"/>
              </w:rPr>
              <w:t>（</w:t>
            </w:r>
            <w:r>
              <w:rPr>
                <w:rFonts w:ascii="Calibri" w:eastAsia="楷体_GB2312"/>
                <w:szCs w:val="21"/>
              </w:rPr>
              <w:t>重庆大学教授</w:t>
            </w:r>
            <w:r>
              <w:rPr>
                <w:rFonts w:ascii="Calibri" w:eastAsia="楷体_GB2312" w:hint="eastAsia"/>
                <w:szCs w:val="21"/>
              </w:rPr>
              <w:t>）</w:t>
            </w:r>
          </w:p>
          <w:p w:rsidR="00B151B0" w:rsidRDefault="00B151B0" w:rsidP="000C0000">
            <w:pPr>
              <w:rPr>
                <w:rFonts w:eastAsia="楷体_GB2312" w:hint="eastAsia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题目</w:t>
            </w:r>
            <w:r>
              <w:rPr>
                <w:rFonts w:ascii="Calibri" w:eastAsia="楷体_GB2312"/>
                <w:szCs w:val="21"/>
              </w:rPr>
              <w:t>：生态红线的国际比较与启示</w:t>
            </w:r>
          </w:p>
        </w:tc>
      </w:tr>
      <w:tr w:rsidR="00B151B0" w:rsidTr="000C0000">
        <w:trPr>
          <w:trHeight w:val="405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</w:tcPr>
          <w:p w:rsidR="00B151B0" w:rsidRDefault="00B151B0" w:rsidP="000C0000">
            <w:pPr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</w:t>
            </w:r>
            <w:r>
              <w:rPr>
                <w:rFonts w:eastAsia="楷体_GB2312" w:hint="eastAsia"/>
                <w:szCs w:val="21"/>
              </w:rPr>
              <w:t>6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/>
                <w:szCs w:val="21"/>
              </w:rPr>
              <w:t>0-1</w:t>
            </w:r>
            <w:r>
              <w:rPr>
                <w:rFonts w:eastAsia="楷体_GB2312" w:hint="eastAsia"/>
                <w:szCs w:val="21"/>
              </w:rPr>
              <w:t>7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10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rPr>
                <w:rFonts w:ascii="Calibri" w:eastAsia="楷体_GB2312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孔繁花（南京大学国际地球系统科学研究所</w:t>
            </w:r>
            <w:r>
              <w:rPr>
                <w:rFonts w:ascii="Calibri" w:eastAsia="楷体_GB2312"/>
                <w:szCs w:val="21"/>
              </w:rPr>
              <w:t>博士</w:t>
            </w:r>
            <w:r>
              <w:rPr>
                <w:rFonts w:ascii="Calibri" w:eastAsia="楷体_GB2312" w:hint="eastAsia"/>
                <w:szCs w:val="21"/>
              </w:rPr>
              <w:t>、副教授</w:t>
            </w:r>
            <w:r>
              <w:rPr>
                <w:rFonts w:ascii="Calibri" w:eastAsia="楷体_GB2312"/>
                <w:szCs w:val="21"/>
              </w:rPr>
              <w:t>）</w:t>
            </w:r>
          </w:p>
          <w:p w:rsidR="00B151B0" w:rsidRDefault="00B151B0" w:rsidP="000C0000">
            <w:pPr>
              <w:rPr>
                <w:rFonts w:eastAsia="楷体_GB2312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题目：</w:t>
            </w:r>
            <w:r>
              <w:rPr>
                <w:rFonts w:ascii="Calibri" w:eastAsia="楷体_GB2312"/>
                <w:szCs w:val="21"/>
              </w:rPr>
              <w:t>建设绿色基础设施，构建凉爽未来</w:t>
            </w:r>
          </w:p>
        </w:tc>
      </w:tr>
      <w:tr w:rsidR="00B151B0" w:rsidTr="000C0000">
        <w:trPr>
          <w:trHeight w:val="405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Merge/>
          </w:tcPr>
          <w:p w:rsidR="00B151B0" w:rsidRDefault="00B151B0" w:rsidP="000C0000">
            <w:pPr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</w:t>
            </w:r>
            <w:r>
              <w:rPr>
                <w:rFonts w:eastAsia="楷体_GB2312" w:hint="eastAsia"/>
                <w:szCs w:val="21"/>
              </w:rPr>
              <w:t>7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1</w:t>
            </w:r>
            <w:r>
              <w:rPr>
                <w:rFonts w:eastAsia="楷体_GB2312"/>
                <w:szCs w:val="21"/>
              </w:rPr>
              <w:t>0-1</w:t>
            </w:r>
            <w:r>
              <w:rPr>
                <w:rFonts w:eastAsia="楷体_GB2312" w:hint="eastAsia"/>
                <w:szCs w:val="21"/>
              </w:rPr>
              <w:t>7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30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rPr>
                <w:rFonts w:ascii="Calibri" w:eastAsia="楷体_GB2312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唐</w:t>
            </w:r>
            <w:r>
              <w:rPr>
                <w:rFonts w:ascii="Calibri" w:eastAsia="楷体_GB2312"/>
                <w:szCs w:val="21"/>
              </w:rPr>
              <w:t>晓岚（</w:t>
            </w:r>
            <w:r>
              <w:rPr>
                <w:rFonts w:ascii="Calibri" w:eastAsia="楷体_GB2312" w:hint="eastAsia"/>
                <w:szCs w:val="21"/>
              </w:rPr>
              <w:t>南京</w:t>
            </w:r>
            <w:r>
              <w:rPr>
                <w:rFonts w:ascii="Calibri" w:eastAsia="楷体_GB2312"/>
                <w:szCs w:val="21"/>
              </w:rPr>
              <w:t>林业大学</w:t>
            </w:r>
            <w:r>
              <w:rPr>
                <w:rFonts w:ascii="Calibri" w:eastAsia="楷体_GB2312" w:hint="eastAsia"/>
                <w:szCs w:val="21"/>
              </w:rPr>
              <w:t>教授</w:t>
            </w:r>
            <w:r>
              <w:rPr>
                <w:rFonts w:ascii="Calibri" w:eastAsia="楷体_GB2312"/>
                <w:szCs w:val="21"/>
              </w:rPr>
              <w:t>）</w:t>
            </w:r>
          </w:p>
          <w:p w:rsidR="00B151B0" w:rsidRDefault="00B151B0" w:rsidP="000C0000">
            <w:pPr>
              <w:rPr>
                <w:rFonts w:ascii="Calibri" w:eastAsia="楷体_GB2312" w:hint="eastAsia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题目：城市转型过程中内河洲岛绿色空间规划设计策略</w:t>
            </w:r>
          </w:p>
          <w:p w:rsidR="00B151B0" w:rsidRDefault="00B151B0" w:rsidP="000C0000">
            <w:pPr>
              <w:rPr>
                <w:rFonts w:ascii="Calibri" w:eastAsia="楷体_GB2312" w:hint="eastAsia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——以新加坡·南京生态科技岛生态发展区概念规划设</w:t>
            </w:r>
          </w:p>
          <w:p w:rsidR="00B151B0" w:rsidRDefault="00B151B0" w:rsidP="000C0000">
            <w:pPr>
              <w:rPr>
                <w:rFonts w:eastAsia="楷体_GB2312" w:hint="eastAsia"/>
                <w:szCs w:val="21"/>
              </w:rPr>
            </w:pPr>
            <w:r>
              <w:rPr>
                <w:rFonts w:ascii="Calibri" w:eastAsia="楷体_GB2312" w:hint="eastAsia"/>
                <w:szCs w:val="21"/>
              </w:rPr>
              <w:t>计为例</w:t>
            </w:r>
          </w:p>
        </w:tc>
      </w:tr>
      <w:tr w:rsidR="00B151B0" w:rsidTr="000C0000">
        <w:trPr>
          <w:trHeight w:val="405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B151B0" w:rsidRDefault="00B151B0" w:rsidP="000C0000">
            <w:pPr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B0" w:rsidRDefault="00B151B0" w:rsidP="000C0000">
            <w:pPr>
              <w:spacing w:line="440" w:lineRule="exact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szCs w:val="21"/>
              </w:rPr>
              <w:t>18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00-19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00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晚餐</w:t>
            </w:r>
          </w:p>
        </w:tc>
      </w:tr>
      <w:tr w:rsidR="00B151B0" w:rsidTr="000C0000">
        <w:trPr>
          <w:trHeight w:val="505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151B0" w:rsidRDefault="00B151B0" w:rsidP="000C0000">
            <w:pPr>
              <w:spacing w:line="440" w:lineRule="exact"/>
              <w:rPr>
                <w:rFonts w:eastAsia="楷体_GB2312"/>
                <w:szCs w:val="21"/>
              </w:rPr>
            </w:pPr>
          </w:p>
        </w:tc>
        <w:tc>
          <w:tcPr>
            <w:tcW w:w="2359" w:type="dxa"/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(ISOCARP)</w:t>
            </w:r>
            <w:r>
              <w:rPr>
                <w:rFonts w:eastAsia="楷体_GB2312" w:hint="eastAsia"/>
                <w:b/>
                <w:szCs w:val="21"/>
              </w:rPr>
              <w:t>工作会议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19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3</w:t>
            </w:r>
            <w:r>
              <w:rPr>
                <w:rFonts w:eastAsia="楷体_GB2312"/>
                <w:szCs w:val="21"/>
              </w:rPr>
              <w:t>0-</w:t>
            </w:r>
            <w:r>
              <w:rPr>
                <w:rFonts w:eastAsia="楷体_GB2312" w:hint="eastAsia"/>
                <w:szCs w:val="21"/>
              </w:rPr>
              <w:t>20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30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 xml:space="preserve"> (ISOCARP)</w:t>
            </w:r>
            <w:r>
              <w:rPr>
                <w:rFonts w:eastAsia="楷体_GB2312" w:hint="eastAsia"/>
                <w:szCs w:val="21"/>
              </w:rPr>
              <w:t>中国会员代表工作会议</w:t>
            </w:r>
          </w:p>
        </w:tc>
      </w:tr>
      <w:tr w:rsidR="00B151B0" w:rsidTr="000C0000">
        <w:trPr>
          <w:trHeight w:val="574"/>
          <w:jc w:val="center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4</w:t>
            </w:r>
            <w:r>
              <w:rPr>
                <w:rFonts w:eastAsia="楷体_GB2312" w:hint="eastAsia"/>
                <w:b/>
                <w:szCs w:val="21"/>
              </w:rPr>
              <w:t>月</w:t>
            </w:r>
            <w:r>
              <w:rPr>
                <w:rFonts w:eastAsia="楷体_GB2312" w:hint="eastAsia"/>
                <w:b/>
                <w:szCs w:val="21"/>
              </w:rPr>
              <w:t>29</w:t>
            </w:r>
            <w:r>
              <w:rPr>
                <w:rFonts w:eastAsia="楷体_GB2312" w:hint="eastAsia"/>
                <w:b/>
                <w:szCs w:val="21"/>
              </w:rPr>
              <w:t>日</w:t>
            </w:r>
          </w:p>
          <w:p w:rsidR="00B151B0" w:rsidRDefault="00B151B0" w:rsidP="000C0000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（周三）</w:t>
            </w:r>
          </w:p>
        </w:tc>
        <w:tc>
          <w:tcPr>
            <w:tcW w:w="2359" w:type="dxa"/>
            <w:vMerge w:val="restart"/>
            <w:vAlign w:val="center"/>
          </w:tcPr>
          <w:p w:rsidR="00B151B0" w:rsidRDefault="00B151B0" w:rsidP="000C000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案例考察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0</w:t>
            </w:r>
            <w:r>
              <w:rPr>
                <w:rFonts w:eastAsia="楷体_GB2312" w:hint="eastAsia"/>
                <w:szCs w:val="21"/>
              </w:rPr>
              <w:t>8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30</w:t>
            </w:r>
            <w:r>
              <w:rPr>
                <w:rFonts w:eastAsia="楷体_GB2312"/>
                <w:szCs w:val="21"/>
              </w:rPr>
              <w:t>-</w:t>
            </w:r>
            <w:r>
              <w:rPr>
                <w:rFonts w:eastAsia="楷体_GB2312" w:hint="eastAsia"/>
                <w:szCs w:val="21"/>
              </w:rPr>
              <w:t>12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eastAsia="楷体_GB2312" w:hint="eastAsia"/>
                <w:szCs w:val="21"/>
              </w:rPr>
              <w:t>00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案例考察</w:t>
            </w:r>
          </w:p>
        </w:tc>
      </w:tr>
      <w:tr w:rsidR="00B151B0" w:rsidTr="000C0000">
        <w:trPr>
          <w:trHeight w:val="574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151B0" w:rsidRDefault="00B151B0" w:rsidP="000C0000">
            <w:pPr>
              <w:spacing w:line="440" w:lineRule="exact"/>
              <w:rPr>
                <w:rFonts w:eastAsia="楷体_GB2312" w:hint="eastAsia"/>
                <w:b/>
                <w:szCs w:val="21"/>
              </w:rPr>
            </w:pPr>
          </w:p>
        </w:tc>
        <w:tc>
          <w:tcPr>
            <w:tcW w:w="2359" w:type="dxa"/>
            <w:vMerge/>
          </w:tcPr>
          <w:p w:rsidR="00B151B0" w:rsidRDefault="00B151B0" w:rsidP="000C0000">
            <w:pPr>
              <w:spacing w:line="440" w:lineRule="exact"/>
              <w:rPr>
                <w:rFonts w:eastAsia="楷体_GB2312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12:</w:t>
            </w:r>
            <w:r>
              <w:rPr>
                <w:rFonts w:eastAsia="楷体_GB2312" w:hint="eastAsia"/>
                <w:szCs w:val="21"/>
              </w:rPr>
              <w:t>0</w:t>
            </w:r>
            <w:r>
              <w:rPr>
                <w:rFonts w:eastAsia="楷体_GB2312"/>
                <w:szCs w:val="21"/>
              </w:rPr>
              <w:t>0-14:00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午餐</w:t>
            </w:r>
          </w:p>
        </w:tc>
      </w:tr>
      <w:tr w:rsidR="00B151B0" w:rsidTr="000C0000">
        <w:trPr>
          <w:trHeight w:val="574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151B0" w:rsidRDefault="00B151B0" w:rsidP="000C0000">
            <w:pPr>
              <w:spacing w:line="440" w:lineRule="exact"/>
              <w:rPr>
                <w:rFonts w:eastAsia="楷体_GB2312" w:hint="eastAsia"/>
                <w:b/>
                <w:szCs w:val="21"/>
              </w:rPr>
            </w:pPr>
          </w:p>
        </w:tc>
        <w:tc>
          <w:tcPr>
            <w:tcW w:w="2359" w:type="dxa"/>
            <w:vMerge/>
          </w:tcPr>
          <w:p w:rsidR="00B151B0" w:rsidRDefault="00B151B0" w:rsidP="000C0000">
            <w:pPr>
              <w:spacing w:line="440" w:lineRule="exact"/>
              <w:rPr>
                <w:rFonts w:eastAsia="楷体_GB2312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14:00-</w:t>
            </w:r>
          </w:p>
        </w:tc>
        <w:tc>
          <w:tcPr>
            <w:tcW w:w="5364" w:type="dxa"/>
            <w:tcBorders>
              <w:top w:val="single" w:sz="4" w:space="0" w:color="auto"/>
            </w:tcBorders>
            <w:vAlign w:val="center"/>
          </w:tcPr>
          <w:p w:rsidR="00B151B0" w:rsidRDefault="00B151B0" w:rsidP="000C0000">
            <w:pPr>
              <w:spacing w:line="440" w:lineRule="exact"/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返程</w:t>
            </w:r>
          </w:p>
        </w:tc>
      </w:tr>
    </w:tbl>
    <w:p w:rsidR="00CF2CD4" w:rsidRDefault="00CF2CD4"/>
    <w:sectPr w:rsidR="00CF2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B0"/>
    <w:rsid w:val="00B151B0"/>
    <w:rsid w:val="00C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680</Characters>
  <Application>Microsoft Office Word</Application>
  <DocSecurity>0</DocSecurity>
  <Lines>24</Lines>
  <Paragraphs>17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2015-04-07T03:10:00Z</dcterms:created>
  <dcterms:modified xsi:type="dcterms:W3CDTF">2015-04-07T03:11:00Z</dcterms:modified>
</cp:coreProperties>
</file>