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FF" w:rsidRPr="00E30038" w:rsidRDefault="007274FF" w:rsidP="007274FF">
      <w:pPr>
        <w:outlineLvl w:val="0"/>
        <w:rPr>
          <w:rFonts w:ascii="黑体" w:eastAsia="黑体" w:hAnsi="黑体"/>
          <w:sz w:val="32"/>
          <w:szCs w:val="32"/>
        </w:rPr>
      </w:pPr>
      <w:r w:rsidRPr="00E30038">
        <w:rPr>
          <w:rFonts w:ascii="黑体" w:eastAsia="黑体" w:hAnsi="黑体" w:hint="eastAsia"/>
          <w:sz w:val="32"/>
          <w:szCs w:val="32"/>
        </w:rPr>
        <w:t>附件</w:t>
      </w:r>
    </w:p>
    <w:p w:rsidR="007274FF" w:rsidRDefault="007274FF" w:rsidP="007274FF">
      <w:pPr>
        <w:jc w:val="center"/>
        <w:outlineLvl w:val="0"/>
        <w:rPr>
          <w:b/>
          <w:sz w:val="52"/>
        </w:rPr>
      </w:pPr>
    </w:p>
    <w:p w:rsidR="007274FF" w:rsidRDefault="007274FF" w:rsidP="007274FF">
      <w:pPr>
        <w:jc w:val="center"/>
        <w:outlineLvl w:val="0"/>
        <w:rPr>
          <w:b/>
          <w:sz w:val="52"/>
        </w:rPr>
      </w:pPr>
    </w:p>
    <w:p w:rsidR="007274FF" w:rsidRDefault="007274FF" w:rsidP="007274FF">
      <w:pPr>
        <w:jc w:val="center"/>
        <w:outlineLvl w:val="0"/>
        <w:rPr>
          <w:b/>
          <w:sz w:val="52"/>
        </w:rPr>
      </w:pPr>
    </w:p>
    <w:p w:rsidR="007274FF" w:rsidRDefault="007274FF" w:rsidP="007274FF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中国城市规划青年科技奖</w:t>
      </w:r>
    </w:p>
    <w:p w:rsidR="007274FF" w:rsidRDefault="007274FF" w:rsidP="007274FF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rFonts w:hint="eastAsia"/>
          <w:b/>
          <w:sz w:val="72"/>
        </w:rPr>
        <w:t xml:space="preserve">  </w:t>
      </w:r>
      <w:proofErr w:type="gramStart"/>
      <w:r>
        <w:rPr>
          <w:rFonts w:hint="eastAsia"/>
          <w:b/>
          <w:sz w:val="72"/>
        </w:rPr>
        <w:t>荐</w:t>
      </w:r>
      <w:proofErr w:type="gramEnd"/>
      <w:r>
        <w:rPr>
          <w:rFonts w:hint="eastAsia"/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p w:rsidR="007274FF" w:rsidRDefault="007274FF" w:rsidP="007274FF">
      <w:pPr>
        <w:jc w:val="center"/>
        <w:rPr>
          <w:b/>
          <w:sz w:val="32"/>
        </w:rPr>
      </w:pPr>
    </w:p>
    <w:p w:rsidR="007274FF" w:rsidRDefault="007274FF" w:rsidP="007274FF">
      <w:pPr>
        <w:jc w:val="center"/>
        <w:rPr>
          <w:b/>
          <w:sz w:val="32"/>
        </w:rPr>
      </w:pPr>
    </w:p>
    <w:p w:rsidR="007274FF" w:rsidRDefault="007274FF" w:rsidP="007274FF">
      <w:pPr>
        <w:jc w:val="center"/>
        <w:rPr>
          <w:b/>
          <w:sz w:val="32"/>
        </w:rPr>
      </w:pPr>
    </w:p>
    <w:p w:rsidR="007274FF" w:rsidRDefault="007274FF" w:rsidP="007274FF">
      <w:pPr>
        <w:outlineLvl w:val="0"/>
        <w:rPr>
          <w:sz w:val="30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人选姓名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7274FF" w:rsidRDefault="007274FF" w:rsidP="007274FF">
      <w:pPr>
        <w:ind w:firstLineChars="800" w:firstLine="2400"/>
        <w:outlineLvl w:val="0"/>
        <w:rPr>
          <w:sz w:val="30"/>
          <w:u w:val="single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7274FF" w:rsidRDefault="007274FF" w:rsidP="007274FF">
      <w:pPr>
        <w:rPr>
          <w:sz w:val="30"/>
          <w:u w:val="single"/>
        </w:rPr>
      </w:pP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工作单位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</w:t>
      </w:r>
    </w:p>
    <w:p w:rsidR="007274FF" w:rsidRDefault="007274FF" w:rsidP="007274FF">
      <w:pPr>
        <w:ind w:firstLineChars="800" w:firstLine="2400"/>
        <w:rPr>
          <w:sz w:val="30"/>
        </w:rPr>
      </w:pPr>
      <w:r>
        <w:rPr>
          <w:rFonts w:hint="eastAsia"/>
          <w:sz w:val="30"/>
        </w:rPr>
        <w:t>推荐渠道</w:t>
      </w:r>
      <w:r w:rsidRPr="00C015BF"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□理事推荐</w:t>
      </w:r>
    </w:p>
    <w:p w:rsidR="007274FF" w:rsidRDefault="007274FF" w:rsidP="007274FF">
      <w:pPr>
        <w:ind w:firstLineChars="800" w:firstLine="2400"/>
        <w:rPr>
          <w:sz w:val="30"/>
        </w:rPr>
      </w:pPr>
      <w:r>
        <w:rPr>
          <w:rFonts w:hint="eastAsia"/>
          <w:sz w:val="30"/>
        </w:rPr>
        <w:t xml:space="preserve">           </w:t>
      </w:r>
      <w:r>
        <w:rPr>
          <w:rFonts w:hint="eastAsia"/>
          <w:sz w:val="30"/>
        </w:rPr>
        <w:t>□二级委员会推荐</w:t>
      </w:r>
      <w:r>
        <w:rPr>
          <w:rFonts w:hint="eastAsia"/>
          <w:sz w:val="30"/>
        </w:rPr>
        <w:t xml:space="preserve"> </w:t>
      </w:r>
    </w:p>
    <w:p w:rsidR="007274FF" w:rsidRPr="00C015BF" w:rsidRDefault="007274FF" w:rsidP="007274FF">
      <w:pPr>
        <w:ind w:firstLineChars="800" w:firstLine="2400"/>
        <w:rPr>
          <w:sz w:val="30"/>
        </w:rPr>
      </w:pPr>
      <w:r w:rsidRPr="00C015BF">
        <w:rPr>
          <w:rFonts w:hint="eastAsia"/>
          <w:sz w:val="30"/>
        </w:rPr>
        <w:t xml:space="preserve">           </w:t>
      </w:r>
      <w:r>
        <w:rPr>
          <w:rFonts w:hint="eastAsia"/>
          <w:sz w:val="30"/>
        </w:rPr>
        <w:t>□地方学会推荐</w:t>
      </w:r>
    </w:p>
    <w:p w:rsidR="007274FF" w:rsidRPr="00C015BF" w:rsidRDefault="007274FF" w:rsidP="007274FF">
      <w:pPr>
        <w:autoSpaceDE w:val="0"/>
        <w:autoSpaceDN w:val="0"/>
        <w:adjustRightInd w:val="0"/>
        <w:ind w:firstLineChars="1350" w:firstLine="4050"/>
        <w:jc w:val="left"/>
        <w:rPr>
          <w:sz w:val="30"/>
        </w:rPr>
      </w:pPr>
      <w:r>
        <w:rPr>
          <w:rFonts w:hint="eastAsia"/>
          <w:sz w:val="30"/>
        </w:rPr>
        <w:t>□</w:t>
      </w:r>
      <w:r w:rsidRPr="00C015BF">
        <w:rPr>
          <w:rFonts w:hint="eastAsia"/>
          <w:sz w:val="30"/>
        </w:rPr>
        <w:t>单位会员推荐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3960"/>
        <w:gridCol w:w="900"/>
      </w:tblGrid>
      <w:tr w:rsidR="007274FF" w:rsidRPr="00491862" w:rsidTr="002C111D">
        <w:tc>
          <w:tcPr>
            <w:tcW w:w="396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distribute"/>
              <w:rPr>
                <w:rFonts w:asci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:rsidR="007274FF" w:rsidRPr="00491862" w:rsidTr="002C111D">
        <w:tc>
          <w:tcPr>
            <w:tcW w:w="396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>中国城市规划学会</w:t>
            </w: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9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distribute"/>
              <w:rPr>
                <w:rFonts w:ascii="华文仿宋" w:eastAsia="华文仿宋" w:hAnsi="华文仿宋" w:cs="仿宋_GB2312"/>
                <w:kern w:val="0"/>
                <w:sz w:val="30"/>
                <w:szCs w:val="30"/>
              </w:rPr>
            </w:pPr>
            <w:r w:rsidRPr="00491862">
              <w:rPr>
                <w:rFonts w:ascii="华文仿宋" w:eastAsia="华文仿宋" w:hAnsi="华文仿宋" w:cs="仿宋_GB2312" w:hint="eastAsia"/>
                <w:kern w:val="0"/>
                <w:sz w:val="30"/>
                <w:szCs w:val="30"/>
              </w:rPr>
              <w:t xml:space="preserve">  制</w:t>
            </w:r>
          </w:p>
        </w:tc>
      </w:tr>
    </w:tbl>
    <w:p w:rsidR="007274FF" w:rsidRDefault="007274FF" w:rsidP="007274FF">
      <w:pPr>
        <w:autoSpaceDE w:val="0"/>
        <w:autoSpaceDN w:val="0"/>
        <w:adjustRightInd w:val="0"/>
        <w:rPr>
          <w:rFonts w:ascii="黑体" w:eastAsia="黑体"/>
          <w:kern w:val="0"/>
          <w:sz w:val="30"/>
          <w:szCs w:val="30"/>
        </w:rPr>
      </w:pPr>
    </w:p>
    <w:p w:rsidR="007274FF" w:rsidRDefault="007274FF" w:rsidP="007274FF">
      <w:pPr>
        <w:autoSpaceDE w:val="0"/>
        <w:autoSpaceDN w:val="0"/>
        <w:adjustRightInd w:val="0"/>
        <w:rPr>
          <w:rFonts w:ascii="黑体" w:eastAsia="黑体"/>
          <w:kern w:val="0"/>
          <w:sz w:val="30"/>
          <w:szCs w:val="30"/>
        </w:rPr>
      </w:pPr>
    </w:p>
    <w:p w:rsidR="007274FF" w:rsidRPr="00BC1B52" w:rsidRDefault="007274FF" w:rsidP="007274FF">
      <w:pPr>
        <w:autoSpaceDE w:val="0"/>
        <w:autoSpaceDN w:val="0"/>
        <w:adjustRightInd w:val="0"/>
        <w:rPr>
          <w:rFonts w:ascii="黑体" w:eastAsia="黑体"/>
          <w:kern w:val="0"/>
          <w:sz w:val="30"/>
          <w:szCs w:val="30"/>
        </w:rPr>
      </w:pPr>
      <w:r w:rsidRPr="00BC1B52">
        <w:rPr>
          <w:rFonts w:ascii="黑体" w:eastAsia="黑体" w:hint="eastAsia"/>
          <w:kern w:val="0"/>
          <w:sz w:val="30"/>
          <w:szCs w:val="30"/>
        </w:rPr>
        <w:lastRenderedPageBreak/>
        <w:t>一、个人信息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2363"/>
        <w:gridCol w:w="647"/>
        <w:gridCol w:w="1118"/>
        <w:gridCol w:w="785"/>
        <w:gridCol w:w="496"/>
        <w:gridCol w:w="1478"/>
      </w:tblGrid>
      <w:tr w:rsidR="007274FF" w:rsidTr="002C111D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/>
                <w:b/>
                <w:sz w:val="24"/>
              </w:rPr>
              <w:br w:type="page"/>
            </w:r>
            <w:r w:rsidRPr="00BC1B52">
              <w:rPr>
                <w:rFonts w:ascii="华文仿宋" w:eastAsia="华文仿宋" w:hAnsi="华文仿宋"/>
                <w:b/>
                <w:sz w:val="24"/>
              </w:rPr>
              <w:br w:type="page"/>
            </w:r>
            <w:r w:rsidRPr="00BC1B52">
              <w:rPr>
                <w:rFonts w:ascii="华文仿宋" w:eastAsia="华文仿宋" w:hAnsi="华文仿宋" w:hint="eastAsia"/>
                <w:sz w:val="28"/>
              </w:rPr>
              <w:t>姓    名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性    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照 片</w:t>
            </w:r>
          </w:p>
        </w:tc>
      </w:tr>
      <w:tr w:rsidR="007274FF" w:rsidTr="002C111D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4"/>
                <w:sz w:val="28"/>
              </w:rPr>
              <w:t>出生日期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民    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7274FF" w:rsidTr="002C111D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学    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学    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7274FF" w:rsidTr="002C111D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籍    贯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7274FF" w:rsidTr="002C111D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7274FF" w:rsidTr="002C111D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专业专长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7274FF" w:rsidTr="002C111D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工作单位及</w:t>
            </w:r>
          </w:p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 xml:space="preserve">行 政 职 </w:t>
            </w:r>
            <w:proofErr w:type="gramStart"/>
            <w:r w:rsidRPr="00BC1B52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7274FF" w:rsidRPr="00F9536C" w:rsidTr="002C111D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单位性质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FF" w:rsidRPr="00BC1B5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□政府机关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□高等院校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□科研院所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□其他事业单位</w:t>
            </w:r>
          </w:p>
          <w:p w:rsidR="007274FF" w:rsidRPr="00BC1B5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</w:pP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□国有企业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□民营企业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□外资企业</w:t>
            </w:r>
            <w:r w:rsidRPr="00BC1B52">
              <w:rPr>
                <w:rFonts w:ascii="华文仿宋" w:eastAsia="华文仿宋" w:hAnsi="华文仿宋" w:cs="华文仿宋"/>
                <w:kern w:val="0"/>
                <w:sz w:val="28"/>
                <w:szCs w:val="28"/>
              </w:rPr>
              <w:t xml:space="preserve"> </w:t>
            </w:r>
            <w:r w:rsidRPr="00BC1B52"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</w:rPr>
              <w:t>□其他</w:t>
            </w:r>
          </w:p>
        </w:tc>
      </w:tr>
      <w:tr w:rsidR="007274FF" w:rsidTr="002C111D">
        <w:trPr>
          <w:trHeight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通讯地址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7274FF" w:rsidTr="002C111D"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单位所在地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邮政编码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7274FF" w:rsidTr="002C111D"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单位电话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手    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7274FF" w:rsidTr="002C111D">
        <w:trPr>
          <w:trHeight w:hRule="exact" w:val="56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传真号码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BC1B52">
              <w:rPr>
                <w:rFonts w:ascii="华文仿宋" w:eastAsia="华文仿宋" w:hAnsi="华文仿宋" w:hint="eastAsia"/>
                <w:sz w:val="28"/>
              </w:rPr>
              <w:t>电子信箱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FF" w:rsidRPr="00BC1B52" w:rsidRDefault="007274FF" w:rsidP="002C111D">
            <w:pPr>
              <w:spacing w:line="40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二、主要学历（从大专或大学填起，</w:t>
      </w:r>
      <w:r>
        <w:rPr>
          <w:rFonts w:ascii="黑体" w:eastAsia="黑体" w:cs="黑体"/>
          <w:kern w:val="0"/>
          <w:sz w:val="30"/>
          <w:szCs w:val="30"/>
        </w:rPr>
        <w:t xml:space="preserve">6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83"/>
        <w:gridCol w:w="1848"/>
        <w:gridCol w:w="1849"/>
      </w:tblGrid>
      <w:tr w:rsidR="007274FF" w:rsidRPr="00491862" w:rsidTr="002C111D">
        <w:trPr>
          <w:trHeight w:hRule="exact" w:val="567"/>
        </w:trPr>
        <w:tc>
          <w:tcPr>
            <w:tcW w:w="1565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583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184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9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学位</w:t>
            </w:r>
          </w:p>
        </w:tc>
      </w:tr>
      <w:tr w:rsidR="007274FF" w:rsidRPr="00491862" w:rsidTr="002C111D">
        <w:trPr>
          <w:trHeight w:val="567"/>
        </w:trPr>
        <w:tc>
          <w:tcPr>
            <w:tcW w:w="1565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1565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1565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1565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1565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1565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</w:tbl>
    <w:p w:rsidR="007274FF" w:rsidRDefault="007274FF" w:rsidP="007274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三、主要经历（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320"/>
        <w:gridCol w:w="2114"/>
      </w:tblGrid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职务</w:t>
            </w:r>
            <w:r w:rsidRPr="00491862"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职称</w:t>
            </w: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四、重要学术任（兼）职（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320"/>
        <w:gridCol w:w="2114"/>
      </w:tblGrid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名   称</w:t>
            </w: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职务</w:t>
            </w:r>
            <w:r w:rsidRPr="00491862"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 w:rsidRPr="00491862">
              <w:rPr>
                <w:rFonts w:ascii="华文仿宋" w:eastAsia="华文仿宋" w:cs="华文仿宋" w:hint="eastAsia"/>
                <w:kern w:val="0"/>
                <w:sz w:val="28"/>
                <w:szCs w:val="28"/>
              </w:rPr>
              <w:t>职称</w:t>
            </w: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208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Pr="00FA7551" w:rsidRDefault="007274FF" w:rsidP="007274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五、重要科技奖项情况（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ascii="黑体" w:eastAsia="黑体" w:cs="黑体" w:hint="eastAsia"/>
          <w:kern w:val="0"/>
          <w:sz w:val="30"/>
          <w:szCs w:val="30"/>
        </w:rPr>
        <w:t>项内）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3600"/>
        <w:gridCol w:w="2474"/>
      </w:tblGrid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6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4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奖励等级（排名）</w:t>
            </w: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六、获重大人才培养奖励计划、基金资助项目情况（国家“千人计划”“万人计划”、百千万人才工程、长江学者奖励计划、国家杰出青年科学基金等，</w:t>
      </w:r>
      <w:r>
        <w:rPr>
          <w:rFonts w:ascii="黑体" w:eastAsia="黑体" w:cs="黑体"/>
          <w:kern w:val="0"/>
          <w:sz w:val="30"/>
          <w:szCs w:val="30"/>
        </w:rPr>
        <w:t xml:space="preserve">5 </w:t>
      </w:r>
      <w:r>
        <w:rPr>
          <w:rFonts w:ascii="黑体" w:eastAsia="黑体" w:cs="黑体" w:hint="eastAsia"/>
          <w:kern w:val="0"/>
          <w:sz w:val="30"/>
          <w:szCs w:val="30"/>
        </w:rPr>
        <w:t>项内）</w:t>
      </w:r>
    </w:p>
    <w:p w:rsidR="007274FF" w:rsidRDefault="007274FF" w:rsidP="007274FF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6074"/>
      </w:tblGrid>
      <w:tr w:rsidR="007274FF" w:rsidRPr="00491862" w:rsidTr="002C111D"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60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rPr>
          <w:trHeight w:val="567"/>
        </w:trPr>
        <w:tc>
          <w:tcPr>
            <w:tcW w:w="828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Pr="005151C5" w:rsidRDefault="007274FF" w:rsidP="007274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lastRenderedPageBreak/>
        <w:t>七、主要科学技术成就和贡献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274FF" w:rsidRPr="00491862" w:rsidTr="002C111D">
        <w:trPr>
          <w:trHeight w:val="12474"/>
        </w:trPr>
        <w:tc>
          <w:tcPr>
            <w:tcW w:w="8522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本栏目是评价被推荐人的重要依据。应详实、准确、客观地填写被推荐人从开始工作起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至今为止，在学科发展、推动行业技术进步等方面</w:t>
            </w:r>
            <w:proofErr w:type="gramStart"/>
            <w:r w:rsidRPr="00491862">
              <w:rPr>
                <w:rFonts w:ascii="宋体" w:cs="宋体" w:hint="eastAsia"/>
                <w:kern w:val="0"/>
                <w:szCs w:val="21"/>
              </w:rPr>
              <w:t>作出</w:t>
            </w:r>
            <w:proofErr w:type="gramEnd"/>
            <w:r w:rsidRPr="00491862">
              <w:rPr>
                <w:rFonts w:ascii="宋体" w:cs="宋体" w:hint="eastAsia"/>
                <w:kern w:val="0"/>
                <w:szCs w:val="21"/>
              </w:rPr>
              <w:t>的贡献。</w:t>
            </w:r>
            <w:r>
              <w:rPr>
                <w:rFonts w:ascii="宋体" w:cs="宋体" w:hint="eastAsia"/>
                <w:kern w:val="0"/>
                <w:szCs w:val="21"/>
              </w:rPr>
              <w:t>限2000字以内</w:t>
            </w:r>
            <w:r w:rsidRPr="00491862"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八、主要科学技术成就和贡献摘要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274FF" w:rsidRPr="00491862" w:rsidTr="002C111D">
        <w:trPr>
          <w:trHeight w:val="12474"/>
        </w:trPr>
        <w:tc>
          <w:tcPr>
            <w:tcW w:w="8522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本栏目是</w:t>
            </w:r>
            <w:r>
              <w:rPr>
                <w:rFonts w:ascii="宋体" w:cs="宋体" w:hint="eastAsia"/>
                <w:kern w:val="0"/>
                <w:szCs w:val="21"/>
              </w:rPr>
              <w:t>“</w:t>
            </w:r>
            <w:r w:rsidRPr="00491862">
              <w:rPr>
                <w:rFonts w:ascii="宋体" w:cs="宋体" w:hint="eastAsia"/>
                <w:kern w:val="0"/>
                <w:szCs w:val="21"/>
              </w:rPr>
              <w:t>主要科学技术成就和贡献</w:t>
            </w:r>
            <w:r>
              <w:rPr>
                <w:rFonts w:ascii="宋体" w:cs="宋体" w:hint="eastAsia"/>
                <w:kern w:val="0"/>
                <w:szCs w:val="21"/>
              </w:rPr>
              <w:t>”</w:t>
            </w:r>
            <w:r w:rsidRPr="00491862">
              <w:rPr>
                <w:rFonts w:ascii="宋体" w:cs="宋体" w:hint="eastAsia"/>
                <w:kern w:val="0"/>
                <w:szCs w:val="21"/>
              </w:rPr>
              <w:t>一</w:t>
            </w:r>
            <w:proofErr w:type="gramStart"/>
            <w:r w:rsidRPr="00491862">
              <w:rPr>
                <w:rFonts w:ascii="宋体" w:cs="宋体" w:hint="eastAsia"/>
                <w:kern w:val="0"/>
                <w:szCs w:val="21"/>
              </w:rPr>
              <w:t>栏内容</w:t>
            </w:r>
            <w:proofErr w:type="gramEnd"/>
            <w:r w:rsidRPr="00491862">
              <w:rPr>
                <w:rFonts w:ascii="宋体" w:cs="宋体" w:hint="eastAsia"/>
                <w:kern w:val="0"/>
                <w:szCs w:val="21"/>
              </w:rPr>
              <w:t>在科学技术创新方面的归纳与提炼，应简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91862">
              <w:rPr>
                <w:rFonts w:ascii="宋体" w:cs="宋体" w:hint="eastAsia"/>
                <w:kern w:val="0"/>
                <w:szCs w:val="21"/>
              </w:rPr>
              <w:t>明、扼要表述以被推荐人为主完成的科学发现、技术发明、技术创新或技术推广</w:t>
            </w:r>
            <w:r>
              <w:rPr>
                <w:rFonts w:ascii="宋体" w:cs="宋体" w:hint="eastAsia"/>
                <w:kern w:val="0"/>
                <w:szCs w:val="21"/>
              </w:rPr>
              <w:t>情况</w:t>
            </w:r>
            <w:r w:rsidRPr="00491862">
              <w:rPr>
                <w:rFonts w:ascii="宋体" w:cs="宋体" w:hint="eastAsia"/>
                <w:kern w:val="0"/>
                <w:szCs w:val="21"/>
              </w:rPr>
              <w:t>。</w:t>
            </w:r>
            <w:r>
              <w:rPr>
                <w:rFonts w:ascii="宋体" w:cs="宋体" w:hint="eastAsia"/>
                <w:kern w:val="0"/>
                <w:szCs w:val="21"/>
              </w:rPr>
              <w:t>限500字以内。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九、发表论文、专著的情况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274FF" w:rsidRPr="00491862" w:rsidTr="002C111D">
        <w:trPr>
          <w:trHeight w:val="12474"/>
        </w:trPr>
        <w:tc>
          <w:tcPr>
            <w:tcW w:w="8522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200" w:firstLine="420"/>
              <w:rPr>
                <w:kern w:val="0"/>
              </w:rPr>
            </w:pPr>
            <w:r w:rsidRPr="000E20D0">
              <w:rPr>
                <w:rFonts w:hint="eastAsia"/>
              </w:rPr>
              <w:t>论文须注明论文名称、论文作者、发表刊物名称、发表日期、刊物影响因子、他引次数等信息；专著须注明专著名称、出版单位名称、出版年份等信息。</w:t>
            </w:r>
          </w:p>
        </w:tc>
      </w:tr>
    </w:tbl>
    <w:p w:rsidR="007274FF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Pr="009A698A" w:rsidRDefault="007274FF" w:rsidP="007274FF">
      <w:pPr>
        <w:autoSpaceDE w:val="0"/>
        <w:autoSpaceDN w:val="0"/>
        <w:adjustRightInd w:val="0"/>
        <w:rPr>
          <w:kern w:val="0"/>
        </w:rPr>
      </w:pPr>
    </w:p>
    <w:p w:rsidR="007274FF" w:rsidRDefault="007274FF" w:rsidP="007274FF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十、科技成果应用情况或技术推广情况（技术实践类、普及推广类填写，请附有关证明材料）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274FF" w:rsidRPr="00491862" w:rsidTr="002C111D">
        <w:trPr>
          <w:trHeight w:val="12474"/>
        </w:trPr>
        <w:tc>
          <w:tcPr>
            <w:tcW w:w="8522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</w:tbl>
    <w:p w:rsidR="007274FF" w:rsidRDefault="007274FF" w:rsidP="007274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:rsidR="007274FF" w:rsidRDefault="007274FF" w:rsidP="007274FF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十一、候选人、工作单位和推荐单位意见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514"/>
      </w:tblGrid>
      <w:tr w:rsidR="007274FF" w:rsidRPr="00491862" w:rsidTr="002C111D">
        <w:tc>
          <w:tcPr>
            <w:tcW w:w="1008" w:type="dxa"/>
            <w:vAlign w:val="center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声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75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1300" w:firstLine="36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1300" w:firstLine="364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Default="007274FF" w:rsidP="002C111D">
            <w:pPr>
              <w:autoSpaceDE w:val="0"/>
              <w:autoSpaceDN w:val="0"/>
              <w:adjustRightInd w:val="0"/>
              <w:ind w:firstLineChars="1350" w:firstLine="378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被推荐人签名：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1450" w:firstLine="40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c>
          <w:tcPr>
            <w:tcW w:w="1008" w:type="dxa"/>
            <w:vAlign w:val="center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工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作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位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400" w:firstLine="11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负责人签字：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单位盖章：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1400" w:firstLine="39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7274FF" w:rsidRPr="00491862" w:rsidTr="002C111D">
        <w:tc>
          <w:tcPr>
            <w:tcW w:w="1008" w:type="dxa"/>
            <w:vAlign w:val="center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推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proofErr w:type="gramStart"/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荐</w:t>
            </w:r>
            <w:proofErr w:type="gramEnd"/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位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400" w:firstLine="112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理事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签字：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            单位盖章：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ind w:firstLineChars="1450" w:firstLine="40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Pr="00491862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  <w:p w:rsidR="007274FF" w:rsidRPr="00491862" w:rsidRDefault="007274FF" w:rsidP="002C111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8233C" w:rsidRPr="007274FF" w:rsidRDefault="00A8233C">
      <w:bookmarkStart w:id="0" w:name="_GoBack"/>
      <w:bookmarkEnd w:id="0"/>
    </w:p>
    <w:sectPr w:rsidR="00A8233C" w:rsidRPr="007274FF" w:rsidSect="0044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FF"/>
    <w:rsid w:val="007274FF"/>
    <w:rsid w:val="00A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2017-09-08T02:28:00Z</dcterms:created>
  <dcterms:modified xsi:type="dcterms:W3CDTF">2017-09-08T02:29:00Z</dcterms:modified>
</cp:coreProperties>
</file>