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1D" w:rsidRPr="006F7FD1" w:rsidRDefault="00B3101D" w:rsidP="00B3101D">
      <w:pPr>
        <w:jc w:val="center"/>
        <w:rPr>
          <w:rFonts w:ascii="微软雅黑" w:eastAsia="微软雅黑" w:hAnsi="微软雅黑"/>
          <w:b/>
          <w:sz w:val="44"/>
        </w:rPr>
      </w:pPr>
      <w:r w:rsidRPr="006F7FD1">
        <w:rPr>
          <w:rFonts w:ascii="微软雅黑" w:eastAsia="微软雅黑" w:hAnsi="微软雅黑" w:hint="eastAsia"/>
          <w:b/>
          <w:sz w:val="44"/>
        </w:rPr>
        <w:t>国际城市与区域规划师学会</w:t>
      </w:r>
    </w:p>
    <w:p w:rsidR="00B3101D" w:rsidRPr="006F7FD1" w:rsidRDefault="00B3101D" w:rsidP="00B3101D">
      <w:pPr>
        <w:jc w:val="center"/>
        <w:rPr>
          <w:rFonts w:ascii="微软雅黑" w:eastAsia="微软雅黑" w:hAnsi="微软雅黑"/>
          <w:b/>
          <w:sz w:val="44"/>
        </w:rPr>
      </w:pPr>
      <w:r w:rsidRPr="006F7FD1">
        <w:rPr>
          <w:rFonts w:ascii="微软雅黑" w:eastAsia="微软雅黑" w:hAnsi="微软雅黑" w:hint="eastAsia"/>
          <w:b/>
          <w:sz w:val="44"/>
        </w:rPr>
        <w:t>青年规划师工作坊工作任务书</w:t>
      </w:r>
    </w:p>
    <w:p w:rsidR="00B3101D" w:rsidRDefault="00B3101D" w:rsidP="00B3101D">
      <w:pPr>
        <w:pStyle w:val="1"/>
        <w:rPr>
          <w:rFonts w:ascii="微软雅黑" w:eastAsia="微软雅黑" w:hAnsi="微软雅黑"/>
          <w:sz w:val="28"/>
          <w:szCs w:val="32"/>
        </w:rPr>
      </w:pPr>
      <w:proofErr w:type="spellStart"/>
      <w:r w:rsidRPr="00950A22">
        <w:rPr>
          <w:rFonts w:ascii="微软雅黑" w:eastAsia="微软雅黑" w:hAnsi="微软雅黑" w:hint="eastAsia"/>
        </w:rPr>
        <w:t>一、背景介绍</w:t>
      </w:r>
      <w:proofErr w:type="spellEnd"/>
    </w:p>
    <w:p w:rsidR="00B3101D" w:rsidRPr="002456EF" w:rsidRDefault="00B3101D" w:rsidP="00B3101D">
      <w:pPr>
        <w:pStyle w:val="2"/>
        <w:rPr>
          <w:rFonts w:ascii="微软雅黑" w:eastAsia="微软雅黑" w:hAnsi="微软雅黑"/>
        </w:rPr>
      </w:pPr>
      <w:r w:rsidRPr="00950A22">
        <w:rPr>
          <w:rFonts w:ascii="微软雅黑" w:eastAsia="微软雅黑" w:hAnsi="微软雅黑" w:hint="eastAsia"/>
        </w:rPr>
        <w:t>1、工作坊简介</w:t>
      </w:r>
    </w:p>
    <w:p w:rsidR="00B3101D" w:rsidRDefault="00B3101D" w:rsidP="00B3101D">
      <w:pPr>
        <w:ind w:firstLine="420"/>
        <w:rPr>
          <w:rFonts w:ascii="微软雅黑" w:eastAsia="微软雅黑" w:hAnsi="微软雅黑"/>
          <w:sz w:val="24"/>
        </w:rPr>
      </w:pPr>
      <w:r w:rsidRPr="008B5B73">
        <w:rPr>
          <w:rFonts w:ascii="微软雅黑" w:eastAsia="微软雅黑" w:hAnsi="微软雅黑" w:hint="eastAsia"/>
          <w:sz w:val="24"/>
        </w:rPr>
        <w:t>国际城市与区域规划师学会青年规划师工作坊（ISOCARP</w:t>
      </w:r>
      <w:r w:rsidRPr="008B5B73">
        <w:rPr>
          <w:rFonts w:ascii="微软雅黑" w:eastAsia="微软雅黑" w:hAnsi="微软雅黑"/>
          <w:sz w:val="24"/>
        </w:rPr>
        <w:t xml:space="preserve"> </w:t>
      </w:r>
      <w:r w:rsidRPr="008B5B73">
        <w:rPr>
          <w:rFonts w:ascii="微软雅黑" w:eastAsia="微软雅黑" w:hAnsi="微软雅黑" w:hint="eastAsia"/>
          <w:sz w:val="24"/>
        </w:rPr>
        <w:t>Young</w:t>
      </w:r>
      <w:r w:rsidRPr="008B5B73">
        <w:rPr>
          <w:rFonts w:ascii="微软雅黑" w:eastAsia="微软雅黑" w:hAnsi="微软雅黑"/>
          <w:sz w:val="24"/>
        </w:rPr>
        <w:t xml:space="preserve"> Planning Professionals</w:t>
      </w:r>
      <w:proofErr w:type="gramStart"/>
      <w:r w:rsidRPr="008B5B73">
        <w:rPr>
          <w:rFonts w:ascii="微软雅黑" w:eastAsia="微软雅黑" w:hAnsi="微软雅黑"/>
          <w:sz w:val="24"/>
        </w:rPr>
        <w:t>’</w:t>
      </w:r>
      <w:proofErr w:type="gramEnd"/>
      <w:r w:rsidRPr="008B5B73">
        <w:rPr>
          <w:rFonts w:ascii="微软雅黑" w:eastAsia="微软雅黑" w:hAnsi="微软雅黑"/>
          <w:sz w:val="24"/>
        </w:rPr>
        <w:t xml:space="preserve"> Workshops</w:t>
      </w:r>
      <w:r w:rsidRPr="008B5B73">
        <w:rPr>
          <w:rFonts w:ascii="微软雅黑" w:eastAsia="微软雅黑" w:hAnsi="微软雅黑" w:hint="eastAsia"/>
          <w:sz w:val="24"/>
        </w:rPr>
        <w:t>—YPP）是国际规划师学会通过规划工作坊的形式</w:t>
      </w:r>
      <w:r>
        <w:rPr>
          <w:rFonts w:ascii="微软雅黑" w:eastAsia="微软雅黑" w:hAnsi="微软雅黑" w:hint="eastAsia"/>
          <w:sz w:val="24"/>
        </w:rPr>
        <w:t>，</w:t>
      </w:r>
      <w:r w:rsidRPr="008B5B73">
        <w:rPr>
          <w:rFonts w:ascii="微软雅黑" w:eastAsia="微软雅黑" w:hAnsi="微软雅黑" w:hint="eastAsia"/>
          <w:sz w:val="24"/>
        </w:rPr>
        <w:t>为青年规划工作者提供在实际规划项目中的多元文化交流平台。自1991年设立YPP并在墨西哥瓜达拉哈拉市</w:t>
      </w:r>
      <w:r>
        <w:rPr>
          <w:rFonts w:ascii="微软雅黑" w:eastAsia="微软雅黑" w:hAnsi="微软雅黑" w:hint="eastAsia"/>
          <w:sz w:val="24"/>
        </w:rPr>
        <w:t>开展</w:t>
      </w:r>
      <w:r w:rsidRPr="008B5B73">
        <w:rPr>
          <w:rFonts w:ascii="微软雅黑" w:eastAsia="微软雅黑" w:hAnsi="微软雅黑" w:hint="eastAsia"/>
          <w:sz w:val="24"/>
        </w:rPr>
        <w:t>首次活动以来，ISOCARP已先后在全球五大洲20余个国家组织了近30次工作坊，构建了超过500人的青年规划</w:t>
      </w:r>
      <w:proofErr w:type="gramStart"/>
      <w:r w:rsidRPr="008B5B73">
        <w:rPr>
          <w:rFonts w:ascii="微软雅黑" w:eastAsia="微软雅黑" w:hAnsi="微软雅黑" w:hint="eastAsia"/>
          <w:sz w:val="24"/>
        </w:rPr>
        <w:t>师交流</w:t>
      </w:r>
      <w:proofErr w:type="gramEnd"/>
      <w:r w:rsidRPr="008B5B73">
        <w:rPr>
          <w:rFonts w:ascii="微软雅黑" w:eastAsia="微软雅黑" w:hAnsi="微软雅黑" w:hint="eastAsia"/>
          <w:sz w:val="24"/>
        </w:rPr>
        <w:t>网络。我国的大连、武汉、西安分别于2008、2011和2018年承办YPP，均取得了突出的成效。</w:t>
      </w:r>
    </w:p>
    <w:p w:rsidR="00B3101D" w:rsidRPr="002456EF" w:rsidRDefault="00B3101D" w:rsidP="00B3101D">
      <w:pPr>
        <w:pStyle w:val="2"/>
        <w:rPr>
          <w:rFonts w:ascii="微软雅黑" w:eastAsia="微软雅黑" w:hAnsi="微软雅黑"/>
        </w:rPr>
      </w:pPr>
      <w:r w:rsidRPr="00950A22">
        <w:rPr>
          <w:rFonts w:ascii="微软雅黑" w:eastAsia="微软雅黑" w:hAnsi="微软雅黑" w:hint="eastAsia"/>
        </w:rPr>
        <w:t>2、2019年主题</w:t>
      </w:r>
    </w:p>
    <w:p w:rsidR="00F4653F" w:rsidRPr="00F4653F" w:rsidRDefault="00F4653F" w:rsidP="00F4653F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F4653F">
        <w:rPr>
          <w:rFonts w:ascii="微软雅黑" w:eastAsia="微软雅黑" w:hAnsi="微软雅黑" w:hint="eastAsia"/>
          <w:sz w:val="24"/>
        </w:rPr>
        <w:t>2019宁波青年规划师工作坊的主题为“儿童友好型城市规划”。ISOCARP自2018年开始与联合国儿童基金会（UNICEF）合作推动儿童友好型城市发展进程，旨在提高全社会对儿童需求的关注，使全球儿童能够在充满活力又</w:t>
      </w:r>
      <w:proofErr w:type="gramStart"/>
      <w:r w:rsidRPr="00F4653F">
        <w:rPr>
          <w:rFonts w:ascii="微软雅黑" w:eastAsia="微软雅黑" w:hAnsi="微软雅黑" w:hint="eastAsia"/>
          <w:sz w:val="24"/>
        </w:rPr>
        <w:t>公平友好</w:t>
      </w:r>
      <w:proofErr w:type="gramEnd"/>
      <w:r w:rsidRPr="00F4653F">
        <w:rPr>
          <w:rFonts w:ascii="微软雅黑" w:eastAsia="微软雅黑" w:hAnsi="微软雅黑" w:hint="eastAsia"/>
          <w:sz w:val="24"/>
        </w:rPr>
        <w:t>的城市中健康、安全、包容、绿色的生活，</w:t>
      </w:r>
      <w:proofErr w:type="gramStart"/>
      <w:r w:rsidRPr="00F4653F">
        <w:rPr>
          <w:rFonts w:ascii="微软雅黑" w:eastAsia="微软雅黑" w:hAnsi="微软雅黑" w:hint="eastAsia"/>
          <w:sz w:val="24"/>
        </w:rPr>
        <w:t>践行</w:t>
      </w:r>
      <w:proofErr w:type="gramEnd"/>
      <w:r w:rsidRPr="00F4653F">
        <w:rPr>
          <w:rFonts w:ascii="微软雅黑" w:eastAsia="微软雅黑" w:hAnsi="微软雅黑" w:hint="eastAsia"/>
          <w:sz w:val="24"/>
        </w:rPr>
        <w:t>联合国开发计划署提出的2030可持续发展议程。</w:t>
      </w:r>
    </w:p>
    <w:p w:rsidR="00B3101D" w:rsidRPr="00484746" w:rsidRDefault="00F4653F" w:rsidP="00F4653F">
      <w:pPr>
        <w:ind w:firstLineChars="200" w:firstLine="480"/>
        <w:rPr>
          <w:rFonts w:ascii="微软雅黑" w:eastAsia="微软雅黑" w:hAnsi="微软雅黑"/>
          <w:sz w:val="24"/>
        </w:rPr>
      </w:pPr>
      <w:r w:rsidRPr="00F4653F">
        <w:rPr>
          <w:rFonts w:ascii="微软雅黑" w:eastAsia="微软雅黑" w:hAnsi="微软雅黑" w:hint="eastAsia"/>
          <w:sz w:val="24"/>
        </w:rPr>
        <w:t>宁波作为东南沿海宜居城市的代表之一，至2018年已九次获评“中国最具幸福感城市”，在经济实力、发展环境、城市形象、民生保障等方面均达到了较高水平。为进一步提升宁波城市宜居水平，增加居民生活幸福感，儿童友好型城市发展是宁波未来城市建设中不可忽视的重要板块。儿童友好型城市不仅能够有效提升儿童在城市中的生活质量，辅助基础教育，为本市培养未来的复合型优秀</w:t>
      </w:r>
      <w:r w:rsidRPr="00F4653F">
        <w:rPr>
          <w:rFonts w:ascii="微软雅黑" w:eastAsia="微软雅黑" w:hAnsi="微软雅黑" w:hint="eastAsia"/>
          <w:sz w:val="24"/>
        </w:rPr>
        <w:lastRenderedPageBreak/>
        <w:t>人才，更能解决多数青年人才流动中关于子女的“后顾之忧”，为宁波现阶段“六争攻坚”行动吸引更多高质量人才，有力推动宁波城市的高质量发展。</w:t>
      </w:r>
    </w:p>
    <w:p w:rsidR="00B3101D" w:rsidRDefault="00B3101D" w:rsidP="00B3101D">
      <w:pPr>
        <w:pStyle w:val="1"/>
        <w:rPr>
          <w:rFonts w:ascii="微软雅黑" w:eastAsia="微软雅黑" w:hAnsi="微软雅黑"/>
          <w:sz w:val="28"/>
          <w:szCs w:val="32"/>
        </w:rPr>
      </w:pPr>
      <w:proofErr w:type="spellStart"/>
      <w:r w:rsidRPr="0046056C">
        <w:rPr>
          <w:rFonts w:ascii="微软雅黑" w:eastAsia="微软雅黑" w:hAnsi="微软雅黑" w:hint="eastAsia"/>
        </w:rPr>
        <w:t>二、宁波简介</w:t>
      </w:r>
      <w:proofErr w:type="spellEnd"/>
    </w:p>
    <w:p w:rsidR="00B3101D" w:rsidRPr="001202AE" w:rsidRDefault="00B3101D" w:rsidP="00B3101D">
      <w:pPr>
        <w:ind w:firstLine="420"/>
        <w:rPr>
          <w:rFonts w:ascii="微软雅黑" w:eastAsia="微软雅黑" w:hAnsi="微软雅黑"/>
          <w:sz w:val="24"/>
        </w:rPr>
      </w:pPr>
      <w:r w:rsidRPr="0082153E">
        <w:rPr>
          <w:rFonts w:ascii="微软雅黑" w:eastAsia="微软雅黑" w:hAnsi="微软雅黑" w:hint="eastAsia"/>
          <w:sz w:val="24"/>
        </w:rPr>
        <w:t>两千多年以来，作为连接中国与亚洲其他国家</w:t>
      </w:r>
      <w:r w:rsidRPr="0082153E">
        <w:rPr>
          <w:rFonts w:ascii="微软雅黑" w:eastAsia="微软雅黑" w:hAnsi="微软雅黑"/>
          <w:sz w:val="24"/>
        </w:rPr>
        <w:t>、</w:t>
      </w:r>
      <w:r w:rsidRPr="0082153E">
        <w:rPr>
          <w:rFonts w:ascii="微软雅黑" w:eastAsia="微软雅黑" w:hAnsi="微软雅黑" w:hint="eastAsia"/>
          <w:sz w:val="24"/>
        </w:rPr>
        <w:t>中东，非洲和欧洲的丝绸之路的始发港之一，宁波</w:t>
      </w:r>
      <w:r>
        <w:rPr>
          <w:rFonts w:ascii="微软雅黑" w:eastAsia="微软雅黑" w:hAnsi="微软雅黑" w:hint="eastAsia"/>
          <w:sz w:val="24"/>
        </w:rPr>
        <w:t>是</w:t>
      </w:r>
      <w:r w:rsidRPr="0082153E">
        <w:rPr>
          <w:rFonts w:ascii="微软雅黑" w:eastAsia="微软雅黑" w:hAnsi="微软雅黑" w:hint="eastAsia"/>
          <w:sz w:val="24"/>
        </w:rPr>
        <w:t>重要的贸易城市。在唐代（618-907）和宋代（960-1279），宁波曾是世界上最繁忙的贸易港口之一</w:t>
      </w:r>
      <w:r>
        <w:rPr>
          <w:rFonts w:ascii="微软雅黑" w:eastAsia="微软雅黑" w:hAnsi="微软雅黑" w:hint="eastAsia"/>
          <w:sz w:val="24"/>
        </w:rPr>
        <w:t>。</w:t>
      </w:r>
      <w:r w:rsidRPr="0082153E">
        <w:rPr>
          <w:rFonts w:ascii="微软雅黑" w:eastAsia="微软雅黑" w:hAnsi="微软雅黑" w:hint="eastAsia"/>
          <w:sz w:val="24"/>
        </w:rPr>
        <w:t>今天，宁波是继上海之后的中国第二大港口，也是世界第三大港口城市。在今后的几十年，宁波将会是倡导国际贸易和文化交流的“一带一路”上重要的贸易节点。</w:t>
      </w:r>
    </w:p>
    <w:p w:rsidR="00B3101D" w:rsidRPr="001202AE" w:rsidRDefault="00B3101D" w:rsidP="00B3101D">
      <w:pPr>
        <w:ind w:firstLine="420"/>
        <w:rPr>
          <w:rFonts w:ascii="微软雅黑" w:eastAsia="微软雅黑" w:hAnsi="微软雅黑"/>
          <w:sz w:val="24"/>
        </w:rPr>
      </w:pPr>
      <w:r w:rsidRPr="0082153E">
        <w:rPr>
          <w:rFonts w:ascii="微软雅黑" w:eastAsia="微软雅黑" w:hAnsi="微软雅黑" w:hint="eastAsia"/>
          <w:sz w:val="24"/>
        </w:rPr>
        <w:t>宁波地处中国东南沿海，位于中国大陆海岸线的中段</w:t>
      </w:r>
      <w:r w:rsidRPr="0082153E">
        <w:rPr>
          <w:rFonts w:ascii="微软雅黑" w:eastAsia="微软雅黑" w:hAnsi="微软雅黑"/>
          <w:sz w:val="24"/>
        </w:rPr>
        <w:t>、</w:t>
      </w:r>
      <w:r w:rsidRPr="0082153E">
        <w:rPr>
          <w:rFonts w:ascii="微软雅黑" w:eastAsia="微软雅黑" w:hAnsi="微软雅黑" w:hint="eastAsia"/>
          <w:sz w:val="24"/>
        </w:rPr>
        <w:t>长江三角洲的南翼和浙江省东部。北望上海，西近杭州，南接台州，东濒东海，宁波拥有</w:t>
      </w:r>
      <w:r w:rsidRPr="0082153E">
        <w:rPr>
          <w:rFonts w:ascii="微软雅黑" w:eastAsia="微软雅黑" w:hAnsi="微软雅黑"/>
          <w:sz w:val="24"/>
        </w:rPr>
        <w:t>山脉、丘陵、盆地、</w:t>
      </w:r>
      <w:r w:rsidRPr="0082153E">
        <w:rPr>
          <w:rFonts w:ascii="微软雅黑" w:eastAsia="微软雅黑" w:hAnsi="微软雅黑" w:hint="eastAsia"/>
          <w:sz w:val="24"/>
        </w:rPr>
        <w:t>山谷</w:t>
      </w:r>
      <w:r w:rsidRPr="0082153E">
        <w:rPr>
          <w:rFonts w:ascii="微软雅黑" w:eastAsia="微软雅黑" w:hAnsi="微软雅黑"/>
          <w:sz w:val="24"/>
        </w:rPr>
        <w:t>和</w:t>
      </w:r>
      <w:r w:rsidRPr="0082153E">
        <w:rPr>
          <w:rFonts w:ascii="微软雅黑" w:eastAsia="微软雅黑" w:hAnsi="微软雅黑" w:hint="eastAsia"/>
          <w:sz w:val="24"/>
        </w:rPr>
        <w:t>海洋</w:t>
      </w:r>
      <w:r w:rsidRPr="0082153E">
        <w:rPr>
          <w:rFonts w:ascii="微软雅黑" w:eastAsia="微软雅黑" w:hAnsi="微软雅黑"/>
          <w:sz w:val="24"/>
        </w:rPr>
        <w:t>平原</w:t>
      </w:r>
      <w:r w:rsidRPr="0082153E">
        <w:rPr>
          <w:rFonts w:ascii="微软雅黑" w:eastAsia="微软雅黑" w:hAnsi="微软雅黑" w:hint="eastAsia"/>
          <w:sz w:val="24"/>
        </w:rPr>
        <w:t>等多样的地貌类型。水、山脉、田野、村庄和海洋等丰富的景观元素，使宁波兼具</w:t>
      </w:r>
      <w:r w:rsidRPr="0082153E">
        <w:rPr>
          <w:rFonts w:ascii="微软雅黑" w:eastAsia="微软雅黑" w:hAnsi="微软雅黑"/>
          <w:sz w:val="24"/>
        </w:rPr>
        <w:t>江南水乡</w:t>
      </w:r>
      <w:r w:rsidRPr="0082153E">
        <w:rPr>
          <w:rFonts w:ascii="微软雅黑" w:eastAsia="微软雅黑" w:hAnsi="微软雅黑" w:hint="eastAsia"/>
          <w:sz w:val="24"/>
        </w:rPr>
        <w:t>和</w:t>
      </w:r>
      <w:r w:rsidRPr="0082153E">
        <w:rPr>
          <w:rFonts w:ascii="微软雅黑" w:eastAsia="微软雅黑" w:hAnsi="微软雅黑"/>
          <w:sz w:val="24"/>
        </w:rPr>
        <w:t>海港城市</w:t>
      </w:r>
      <w:r w:rsidRPr="0082153E">
        <w:rPr>
          <w:rFonts w:ascii="微软雅黑" w:eastAsia="微软雅黑" w:hAnsi="微软雅黑" w:hint="eastAsia"/>
          <w:sz w:val="24"/>
        </w:rPr>
        <w:t>的风情。</w:t>
      </w:r>
    </w:p>
    <w:p w:rsidR="00B3101D" w:rsidRPr="001202AE" w:rsidRDefault="00B3101D" w:rsidP="00B3101D">
      <w:pPr>
        <w:ind w:firstLine="420"/>
      </w:pPr>
      <w:r w:rsidRPr="0082153E">
        <w:rPr>
          <w:rFonts w:ascii="微软雅黑" w:eastAsia="微软雅黑" w:hAnsi="微软雅黑" w:hint="eastAsia"/>
          <w:sz w:val="24"/>
        </w:rPr>
        <w:t>宁波是中国最古老的城市之一，拥有悠久的历史。它的历史可以追溯到7</w:t>
      </w:r>
      <w:r w:rsidRPr="0082153E">
        <w:rPr>
          <w:rFonts w:ascii="微软雅黑" w:eastAsia="微软雅黑" w:hAnsi="微软雅黑"/>
          <w:sz w:val="24"/>
        </w:rPr>
        <w:t>000</w:t>
      </w:r>
      <w:r w:rsidRPr="0082153E">
        <w:rPr>
          <w:rFonts w:ascii="微软雅黑" w:eastAsia="微软雅黑" w:hAnsi="微软雅黑" w:hint="eastAsia"/>
          <w:sz w:val="24"/>
        </w:rPr>
        <w:t>年以前的新石器时代（公元前5500</w:t>
      </w:r>
      <w:r w:rsidRPr="0082153E">
        <w:rPr>
          <w:rFonts w:ascii="微软雅黑" w:eastAsia="微软雅黑" w:hAnsi="微软雅黑"/>
          <w:sz w:val="24"/>
        </w:rPr>
        <w:t>—</w:t>
      </w:r>
      <w:r w:rsidRPr="0082153E">
        <w:rPr>
          <w:rFonts w:ascii="微软雅黑" w:eastAsia="微软雅黑" w:hAnsi="微软雅黑" w:hint="eastAsia"/>
          <w:sz w:val="24"/>
        </w:rPr>
        <w:t>3300年），宁波先民们曾在此创造了灿烂的河</w:t>
      </w:r>
      <w:proofErr w:type="gramStart"/>
      <w:r w:rsidRPr="0082153E">
        <w:rPr>
          <w:rFonts w:ascii="微软雅黑" w:eastAsia="微软雅黑" w:hAnsi="微软雅黑" w:hint="eastAsia"/>
          <w:sz w:val="24"/>
        </w:rPr>
        <w:t>姆</w:t>
      </w:r>
      <w:proofErr w:type="gramEnd"/>
      <w:r w:rsidRPr="0082153E">
        <w:rPr>
          <w:rFonts w:ascii="微软雅黑" w:eastAsia="微软雅黑" w:hAnsi="微软雅黑" w:hint="eastAsia"/>
          <w:sz w:val="24"/>
        </w:rPr>
        <w:t>渡文化。现代宁波与其他许多中国城市一样，在20世纪80年代和90年代建立了开发区，经历了快速的城镇化阶段。宁波现有人口760万，面积9.816平方公里，行政范围包括历史城区，三个新卫星城和几个相邻的县。历史城区也是宁波的城市核心，位于甬江和余姚江的交汇点。依托制造业和服务业这两大经济产业，201</w:t>
      </w:r>
      <w:r w:rsidRPr="0082153E">
        <w:rPr>
          <w:rFonts w:ascii="微软雅黑" w:eastAsia="微软雅黑" w:hAnsi="微软雅黑"/>
          <w:sz w:val="24"/>
        </w:rPr>
        <w:t>8</w:t>
      </w:r>
      <w:r w:rsidRPr="0082153E">
        <w:rPr>
          <w:rFonts w:ascii="微软雅黑" w:eastAsia="微软雅黑" w:hAnsi="微软雅黑" w:hint="eastAsia"/>
          <w:sz w:val="24"/>
        </w:rPr>
        <w:t>年，宁波的国内生产总值达到</w:t>
      </w:r>
      <w:r w:rsidRPr="0082153E">
        <w:rPr>
          <w:rFonts w:ascii="微软雅黑" w:eastAsia="微软雅黑" w:hAnsi="微软雅黑"/>
          <w:sz w:val="24"/>
        </w:rPr>
        <w:t>10745</w:t>
      </w:r>
      <w:r w:rsidRPr="0082153E">
        <w:rPr>
          <w:rFonts w:ascii="微软雅黑" w:eastAsia="微软雅黑" w:hAnsi="微软雅黑" w:hint="eastAsia"/>
          <w:sz w:val="24"/>
        </w:rPr>
        <w:t>亿元人民币（</w:t>
      </w:r>
      <w:r w:rsidRPr="0082153E">
        <w:rPr>
          <w:rFonts w:ascii="微软雅黑" w:eastAsia="微软雅黑" w:hAnsi="微软雅黑"/>
          <w:sz w:val="24"/>
        </w:rPr>
        <w:t>1600</w:t>
      </w:r>
      <w:r w:rsidRPr="0082153E">
        <w:rPr>
          <w:rFonts w:ascii="微软雅黑" w:eastAsia="微软雅黑" w:hAnsi="微软雅黑" w:hint="eastAsia"/>
          <w:sz w:val="24"/>
        </w:rPr>
        <w:t>亿美元），位列全国第十五名。</w:t>
      </w:r>
    </w:p>
    <w:p w:rsidR="00B3101D" w:rsidRDefault="00B3101D" w:rsidP="00B3101D">
      <w:pPr>
        <w:pStyle w:val="1"/>
        <w:rPr>
          <w:rFonts w:ascii="微软雅黑" w:eastAsia="微软雅黑" w:hAnsi="微软雅黑"/>
          <w:sz w:val="28"/>
          <w:szCs w:val="32"/>
        </w:rPr>
      </w:pPr>
      <w:proofErr w:type="spellStart"/>
      <w:r w:rsidRPr="0046056C">
        <w:rPr>
          <w:rFonts w:ascii="微软雅黑" w:eastAsia="微软雅黑" w:hAnsi="微软雅黑" w:hint="eastAsia"/>
        </w:rPr>
        <w:lastRenderedPageBreak/>
        <w:t>三、场地概况</w:t>
      </w:r>
      <w:proofErr w:type="spellEnd"/>
      <w:r w:rsidRPr="00A54826">
        <w:rPr>
          <w:rFonts w:ascii="微软雅黑" w:eastAsia="微软雅黑" w:hAnsi="微软雅黑"/>
          <w:sz w:val="28"/>
          <w:szCs w:val="32"/>
        </w:rPr>
        <w:t xml:space="preserve"> 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46056C">
        <w:rPr>
          <w:rFonts w:ascii="微软雅黑" w:eastAsia="微软雅黑" w:hAnsi="微软雅黑" w:hint="eastAsia"/>
        </w:rPr>
        <w:t>1、明东社区概况</w:t>
      </w:r>
      <w:r w:rsidRPr="002A26A6">
        <w:rPr>
          <w:rFonts w:ascii="微软雅黑" w:eastAsia="微软雅黑" w:hAnsi="微软雅黑"/>
          <w:i/>
          <w:sz w:val="24"/>
        </w:rPr>
        <w:t xml:space="preserve"> </w:t>
      </w:r>
    </w:p>
    <w:p w:rsidR="00B3101D" w:rsidRPr="00C74FC5" w:rsidRDefault="00B3101D" w:rsidP="00B3101D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D3D3D"/>
        </w:rPr>
      </w:pPr>
      <w:r w:rsidRPr="0046056C">
        <w:rPr>
          <w:rFonts w:ascii="微软雅黑" w:eastAsia="微软雅黑" w:hAnsi="微软雅黑" w:hint="eastAsia"/>
          <w:color w:val="3D3D3D"/>
        </w:rPr>
        <w:t>明东社区建于1996年，地处民安路的北侧，东接中兴路，</w:t>
      </w:r>
      <w:proofErr w:type="gramStart"/>
      <w:r w:rsidRPr="0046056C">
        <w:rPr>
          <w:rFonts w:ascii="微软雅黑" w:eastAsia="微软雅黑" w:hAnsi="微软雅黑" w:hint="eastAsia"/>
          <w:color w:val="3D3D3D"/>
        </w:rPr>
        <w:t>南临民安</w:t>
      </w:r>
      <w:proofErr w:type="gramEnd"/>
      <w:r w:rsidRPr="0046056C">
        <w:rPr>
          <w:rFonts w:ascii="微软雅黑" w:eastAsia="微软雅黑" w:hAnsi="微软雅黑" w:hint="eastAsia"/>
          <w:color w:val="3D3D3D"/>
        </w:rPr>
        <w:t>路，北靠通途路，西以朝晖路，共有楼群56幢，入住居民2236户，共计5500余人。辖区内有全市最大外来民工子弟学校朝晖实验小学，同时为社区的文化教育中心和市民学校，社区有6830平方米明楼公园是社区的文化广场。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46056C">
        <w:rPr>
          <w:rFonts w:ascii="微软雅黑" w:eastAsia="微软雅黑" w:hAnsi="微软雅黑" w:hint="eastAsia"/>
        </w:rPr>
        <w:t>2、</w:t>
      </w:r>
      <w:r>
        <w:rPr>
          <w:rFonts w:ascii="微软雅黑" w:eastAsia="微软雅黑" w:hAnsi="微软雅黑" w:hint="eastAsia"/>
        </w:rPr>
        <w:t>基地</w:t>
      </w:r>
      <w:r w:rsidRPr="0046056C">
        <w:rPr>
          <w:rFonts w:ascii="微软雅黑" w:eastAsia="微软雅黑" w:hAnsi="微软雅黑" w:hint="eastAsia"/>
        </w:rPr>
        <w:t>情况</w:t>
      </w:r>
    </w:p>
    <w:p w:rsidR="00B3101D" w:rsidRPr="007D1FF5" w:rsidRDefault="00B3101D" w:rsidP="00B3101D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D3D3D"/>
        </w:rPr>
      </w:pPr>
      <w:r w:rsidRPr="00EC1443">
        <w:rPr>
          <w:rFonts w:ascii="微软雅黑" w:eastAsia="微软雅黑" w:hAnsi="微软雅黑" w:hint="eastAsia"/>
          <w:color w:val="3D3D3D"/>
        </w:rPr>
        <w:t>本次规划总用地面积17.59公顷，建筑面积约12万平方米。基地内现存明楼公园、江东朝晖实验学校、江东区社区学院和老年大学等多个要素。基地周边有天伦时代广场、天伦艺术公园、家乐福超市、曙光中学、体育中心等公共服务设施，对基地的影响较大。</w:t>
      </w:r>
    </w:p>
    <w:p w:rsidR="00B3101D" w:rsidRPr="00E1250D" w:rsidRDefault="00B3101D" w:rsidP="00B3101D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lang w:val="en-GB"/>
        </w:rPr>
      </w:pPr>
      <w:r w:rsidRPr="00841E2B">
        <w:rPr>
          <w:rFonts w:ascii="微软雅黑" w:eastAsia="微软雅黑" w:hAnsi="微软雅黑"/>
          <w:noProof/>
        </w:rPr>
        <w:drawing>
          <wp:inline distT="0" distB="0" distL="0" distR="0">
            <wp:extent cx="5276850" cy="3886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1D" w:rsidRPr="00633F19" w:rsidRDefault="00B3101D" w:rsidP="00B3101D">
      <w:pPr>
        <w:pStyle w:val="1"/>
        <w:rPr>
          <w:rFonts w:ascii="微软雅黑" w:eastAsia="微软雅黑" w:hAnsi="微软雅黑"/>
        </w:rPr>
      </w:pPr>
      <w:proofErr w:type="spellStart"/>
      <w:r w:rsidRPr="0046056C">
        <w:rPr>
          <w:rFonts w:ascii="微软雅黑" w:eastAsia="微软雅黑" w:hAnsi="微软雅黑" w:hint="eastAsia"/>
        </w:rPr>
        <w:lastRenderedPageBreak/>
        <w:t>四、工作方案</w:t>
      </w:r>
      <w:proofErr w:type="spellEnd"/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46056C">
        <w:rPr>
          <w:rFonts w:ascii="微软雅黑" w:eastAsia="微软雅黑" w:hAnsi="微软雅黑" w:hint="eastAsia"/>
        </w:rPr>
        <w:t>1、工作组织</w:t>
      </w:r>
    </w:p>
    <w:p w:rsidR="00B3101D" w:rsidRPr="0084590A" w:rsidRDefault="00B3101D" w:rsidP="00B3101D">
      <w:pPr>
        <w:ind w:firstLine="420"/>
        <w:rPr>
          <w:rFonts w:ascii="微软雅黑" w:eastAsia="微软雅黑" w:hAnsi="微软雅黑"/>
          <w:sz w:val="24"/>
          <w:szCs w:val="24"/>
        </w:rPr>
      </w:pPr>
      <w:r w:rsidRPr="00AC6097">
        <w:rPr>
          <w:rFonts w:ascii="微软雅黑" w:eastAsia="微软雅黑" w:hAnsi="微软雅黑" w:hint="eastAsia"/>
          <w:sz w:val="24"/>
        </w:rPr>
        <w:t>工作坊计划</w:t>
      </w:r>
      <w:r w:rsidRPr="0084590A">
        <w:rPr>
          <w:rFonts w:ascii="微软雅黑" w:eastAsia="微软雅黑" w:hAnsi="微软雅黑" w:hint="eastAsia"/>
          <w:sz w:val="24"/>
          <w:szCs w:val="24"/>
        </w:rPr>
        <w:t>由国际城市与区域规划师学会（ISOCARP）、联合国儿童基金会（UNICEF）和宁波市规划设计研究院共同承办，由中国城市规划学会宁波</w:t>
      </w:r>
      <w:r w:rsidR="009E0374">
        <w:rPr>
          <w:rFonts w:ascii="微软雅黑" w:eastAsia="微软雅黑" w:hAnsi="微软雅黑" w:hint="eastAsia"/>
          <w:sz w:val="24"/>
          <w:szCs w:val="24"/>
        </w:rPr>
        <w:t>服务</w:t>
      </w:r>
      <w:bookmarkStart w:id="0" w:name="_GoBack"/>
      <w:bookmarkEnd w:id="0"/>
      <w:r w:rsidRPr="0084590A">
        <w:rPr>
          <w:rFonts w:ascii="微软雅黑" w:eastAsia="微软雅黑" w:hAnsi="微软雅黑" w:hint="eastAsia"/>
          <w:sz w:val="24"/>
          <w:szCs w:val="24"/>
        </w:rPr>
        <w:t>站提供支持。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46056C">
        <w:rPr>
          <w:rFonts w:ascii="微软雅黑" w:eastAsia="微软雅黑" w:hAnsi="微软雅黑" w:hint="eastAsia"/>
        </w:rPr>
        <w:t>2、工作成果</w:t>
      </w:r>
      <w:r w:rsidRPr="002A26A6">
        <w:rPr>
          <w:rFonts w:ascii="微软雅黑" w:eastAsia="微软雅黑" w:hAnsi="微软雅黑" w:hint="eastAsia"/>
          <w:i/>
          <w:sz w:val="24"/>
        </w:rPr>
        <w:t xml:space="preserve"> </w:t>
      </w:r>
    </w:p>
    <w:p w:rsidR="00F4653F" w:rsidRPr="00F4653F" w:rsidRDefault="00F4653F" w:rsidP="00F4653F">
      <w:pPr>
        <w:ind w:firstLine="420"/>
        <w:rPr>
          <w:rFonts w:ascii="微软雅黑" w:eastAsia="微软雅黑" w:hAnsi="微软雅黑" w:hint="eastAsia"/>
          <w:sz w:val="24"/>
        </w:rPr>
      </w:pPr>
      <w:r w:rsidRPr="00F4653F">
        <w:rPr>
          <w:rFonts w:ascii="微软雅黑" w:eastAsia="微软雅黑" w:hAnsi="微软雅黑" w:hint="eastAsia"/>
          <w:sz w:val="24"/>
        </w:rPr>
        <w:t>工作成果将作为联合国儿童基金会手册《为儿童塑造城市化》的参考。</w:t>
      </w:r>
    </w:p>
    <w:p w:rsidR="00F4653F" w:rsidRPr="00F4653F" w:rsidRDefault="00F4653F" w:rsidP="00F4653F">
      <w:pPr>
        <w:ind w:firstLine="420"/>
        <w:rPr>
          <w:rFonts w:ascii="微软雅黑" w:eastAsia="微软雅黑" w:hAnsi="微软雅黑" w:hint="eastAsia"/>
          <w:sz w:val="24"/>
        </w:rPr>
      </w:pPr>
      <w:r w:rsidRPr="00F4653F">
        <w:rPr>
          <w:rFonts w:ascii="微软雅黑" w:eastAsia="微软雅黑" w:hAnsi="微软雅黑" w:hint="eastAsia"/>
          <w:sz w:val="24"/>
        </w:rPr>
        <w:t>YPP工作坊的成果将在高级别论坛上展示，并将在ISOCARP网站和ISOCARP出版物上传播。</w:t>
      </w:r>
    </w:p>
    <w:p w:rsidR="00B3101D" w:rsidRPr="008F78AE" w:rsidRDefault="00F4653F" w:rsidP="00F4653F">
      <w:pPr>
        <w:ind w:firstLine="420"/>
        <w:rPr>
          <w:rFonts w:ascii="微软雅黑" w:eastAsia="微软雅黑" w:hAnsi="微软雅黑"/>
          <w:sz w:val="24"/>
        </w:rPr>
      </w:pPr>
      <w:r w:rsidRPr="00F4653F">
        <w:rPr>
          <w:rFonts w:ascii="微软雅黑" w:eastAsia="微软雅黑" w:hAnsi="微软雅黑" w:hint="eastAsia"/>
          <w:sz w:val="24"/>
        </w:rPr>
        <w:t>工作成果将作为宁波相关区域规划建设的参考。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>
        <w:rPr>
          <w:rFonts w:ascii="微软雅黑" w:eastAsia="微软雅黑" w:hAnsi="微软雅黑" w:hint="eastAsia"/>
        </w:rPr>
        <w:t>3</w:t>
      </w:r>
      <w:r w:rsidRPr="0046056C">
        <w:rPr>
          <w:rFonts w:ascii="微软雅黑" w:eastAsia="微软雅黑" w:hAnsi="微软雅黑" w:hint="eastAsia"/>
        </w:rPr>
        <w:t>、奖励情况</w:t>
      </w:r>
      <w:r w:rsidRPr="002A26A6">
        <w:rPr>
          <w:rFonts w:ascii="微软雅黑" w:eastAsia="微软雅黑" w:hAnsi="微软雅黑" w:hint="eastAsia"/>
          <w:i/>
          <w:sz w:val="24"/>
        </w:rPr>
        <w:t xml:space="preserve"> </w:t>
      </w:r>
    </w:p>
    <w:p w:rsidR="00B3101D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EC5439">
        <w:rPr>
          <w:rFonts w:ascii="微软雅黑" w:eastAsia="微软雅黑" w:hAnsi="微软雅黑" w:hint="eastAsia"/>
          <w:sz w:val="24"/>
        </w:rPr>
        <w:t>择优选取一组青年规划</w:t>
      </w:r>
      <w:proofErr w:type="gramStart"/>
      <w:r w:rsidRPr="00EC5439">
        <w:rPr>
          <w:rFonts w:ascii="微软雅黑" w:eastAsia="微软雅黑" w:hAnsi="微软雅黑" w:hint="eastAsia"/>
          <w:sz w:val="24"/>
        </w:rPr>
        <w:t>师给予</w:t>
      </w:r>
      <w:proofErr w:type="gramEnd"/>
      <w:r w:rsidRPr="00EC5439">
        <w:rPr>
          <w:rFonts w:ascii="微软雅黑" w:eastAsia="微软雅黑" w:hAnsi="微软雅黑" w:hint="eastAsia"/>
          <w:sz w:val="24"/>
        </w:rPr>
        <w:t>1000欧元的优胜奖金，作为其赴雅加达参加“2019年第55届国际规划大会（55th ISOCARP Congress）”的旅行津贴</w:t>
      </w:r>
      <w:r>
        <w:rPr>
          <w:rFonts w:ascii="微软雅黑" w:eastAsia="微软雅黑" w:hAnsi="微软雅黑" w:hint="eastAsia"/>
          <w:sz w:val="24"/>
        </w:rPr>
        <w:t>。</w:t>
      </w:r>
    </w:p>
    <w:p w:rsidR="00B3101D" w:rsidRPr="00382382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EC5439">
        <w:rPr>
          <w:rFonts w:ascii="微软雅黑" w:eastAsia="微软雅黑" w:hAnsi="微软雅黑" w:hint="eastAsia"/>
          <w:sz w:val="24"/>
        </w:rPr>
        <w:t>评选出4位优秀的国内青年规划师，并颁发优秀学员证书。</w:t>
      </w:r>
    </w:p>
    <w:p w:rsidR="00B3101D" w:rsidRPr="003B0679" w:rsidRDefault="00B3101D" w:rsidP="00B3101D">
      <w:pPr>
        <w:pStyle w:val="1"/>
        <w:rPr>
          <w:rFonts w:ascii="微软雅黑" w:eastAsia="微软雅黑" w:hAnsi="微软雅黑"/>
        </w:rPr>
      </w:pPr>
      <w:proofErr w:type="spellStart"/>
      <w:r w:rsidRPr="0046056C">
        <w:rPr>
          <w:rFonts w:ascii="微软雅黑" w:eastAsia="微软雅黑" w:hAnsi="微软雅黑" w:hint="eastAsia"/>
        </w:rPr>
        <w:t>五、</w:t>
      </w:r>
      <w:r>
        <w:rPr>
          <w:rFonts w:ascii="微软雅黑" w:eastAsia="微软雅黑" w:hAnsi="微软雅黑" w:hint="eastAsia"/>
        </w:rPr>
        <w:t>工作任务</w:t>
      </w:r>
      <w:proofErr w:type="spellEnd"/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BD29C3">
        <w:rPr>
          <w:rFonts w:ascii="微软雅黑" w:eastAsia="微软雅黑" w:hAnsi="微软雅黑" w:hint="eastAsia"/>
        </w:rPr>
        <w:t>1、设计理念</w:t>
      </w:r>
    </w:p>
    <w:p w:rsidR="00B3101D" w:rsidRPr="00382382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对其他城市的儿童友好型社区进行比较研究</w:t>
      </w:r>
    </w:p>
    <w:p w:rsidR="00B3101D" w:rsidRPr="00382382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提出儿童友好型社区的主要概念及设想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BD29C3">
        <w:rPr>
          <w:rFonts w:ascii="微软雅黑" w:eastAsia="微软雅黑" w:hAnsi="微软雅黑" w:hint="eastAsia"/>
        </w:rPr>
        <w:lastRenderedPageBreak/>
        <w:t>2、现状分析</w:t>
      </w:r>
      <w:r w:rsidRPr="002A26A6">
        <w:rPr>
          <w:rFonts w:ascii="微软雅黑" w:eastAsia="微软雅黑" w:hAnsi="微软雅黑" w:hint="eastAsia"/>
          <w:i/>
          <w:sz w:val="24"/>
        </w:rPr>
        <w:t xml:space="preserve"> 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对基地内部需要更新的街道和建筑物进行分析评估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对周边商业服务设施的影响情况进行分析研究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调查研究明东社区内儿童目前的生活状态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对明东社区的居民和利益相关者提供相应的规划协助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BD29C3">
        <w:rPr>
          <w:rFonts w:ascii="微软雅黑" w:eastAsia="微软雅黑" w:hAnsi="微软雅黑" w:hint="eastAsia"/>
        </w:rPr>
        <w:t>3、空间规划</w:t>
      </w:r>
      <w:r w:rsidRPr="002A26A6">
        <w:rPr>
          <w:rFonts w:ascii="微软雅黑" w:eastAsia="微软雅黑" w:hAnsi="微软雅黑" w:hint="eastAsia"/>
          <w:i/>
          <w:sz w:val="24"/>
        </w:rPr>
        <w:t xml:space="preserve"> 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制定儿童友好型社区的空间规划方案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从微更新的角度，提出儿童友好型社区的空间改造策略</w:t>
      </w:r>
    </w:p>
    <w:p w:rsidR="00B3101D" w:rsidRPr="00346308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46308">
        <w:rPr>
          <w:rFonts w:ascii="微软雅黑" w:eastAsia="微软雅黑" w:hAnsi="微软雅黑" w:hint="eastAsia"/>
          <w:sz w:val="24"/>
        </w:rPr>
        <w:t>选取明东社区内部某一节点，提出具体的设计方案，建议考虑沿河街道、小区内部公共空间等</w:t>
      </w:r>
    </w:p>
    <w:p w:rsidR="00B3101D" w:rsidRDefault="00B3101D" w:rsidP="00B3101D">
      <w:pPr>
        <w:pStyle w:val="2"/>
        <w:rPr>
          <w:rFonts w:ascii="微软雅黑" w:eastAsia="微软雅黑" w:hAnsi="微软雅黑"/>
          <w:i/>
          <w:sz w:val="24"/>
        </w:rPr>
      </w:pPr>
      <w:r w:rsidRPr="00BD29C3">
        <w:rPr>
          <w:rFonts w:ascii="微软雅黑" w:eastAsia="微软雅黑" w:hAnsi="微软雅黑" w:hint="eastAsia"/>
        </w:rPr>
        <w:t>4、影响评估</w:t>
      </w:r>
      <w:r w:rsidRPr="002A26A6">
        <w:rPr>
          <w:rFonts w:ascii="微软雅黑" w:eastAsia="微软雅黑" w:hAnsi="微软雅黑" w:hint="eastAsia"/>
          <w:i/>
          <w:sz w:val="24"/>
        </w:rPr>
        <w:t xml:space="preserve"> </w:t>
      </w:r>
    </w:p>
    <w:p w:rsidR="00B3101D" w:rsidRPr="00382382" w:rsidRDefault="00B3101D" w:rsidP="00B3101D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评估新的社区改造后对现有周边地区的影响</w:t>
      </w:r>
    </w:p>
    <w:p w:rsidR="00B3101D" w:rsidRPr="00382382" w:rsidRDefault="00B3101D" w:rsidP="00B3101D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为儿童友好型社区提出可持续发展的措施建议</w:t>
      </w:r>
    </w:p>
    <w:p w:rsidR="00B3101D" w:rsidRDefault="00B3101D" w:rsidP="00B3101D">
      <w:pPr>
        <w:pStyle w:val="1"/>
        <w:rPr>
          <w:rFonts w:ascii="微软雅黑" w:eastAsia="微软雅黑" w:hAnsi="微软雅黑"/>
          <w:i/>
          <w:sz w:val="24"/>
        </w:rPr>
      </w:pPr>
      <w:proofErr w:type="spellStart"/>
      <w:r w:rsidRPr="0046056C">
        <w:rPr>
          <w:rFonts w:ascii="微软雅黑" w:eastAsia="微软雅黑" w:hAnsi="微软雅黑" w:hint="eastAsia"/>
        </w:rPr>
        <w:t>六、参加人员要求</w:t>
      </w:r>
      <w:proofErr w:type="spellEnd"/>
    </w:p>
    <w:p w:rsidR="00B3101D" w:rsidRPr="00382382" w:rsidRDefault="00B3101D" w:rsidP="00B3101D">
      <w:pPr>
        <w:rPr>
          <w:rFonts w:ascii="微软雅黑" w:eastAsia="微软雅黑" w:hAnsi="微软雅黑"/>
          <w:b/>
          <w:sz w:val="24"/>
        </w:rPr>
      </w:pPr>
      <w:r w:rsidRPr="00382382">
        <w:rPr>
          <w:rFonts w:ascii="微软雅黑" w:eastAsia="微软雅黑" w:hAnsi="微软雅黑" w:hint="eastAsia"/>
          <w:b/>
          <w:sz w:val="24"/>
        </w:rPr>
        <w:t>年龄要求：</w:t>
      </w:r>
      <w:r w:rsidRPr="00382382">
        <w:rPr>
          <w:rFonts w:ascii="微软雅黑" w:eastAsia="微软雅黑" w:hAnsi="微软雅黑" w:hint="eastAsia"/>
          <w:sz w:val="24"/>
        </w:rPr>
        <w:t>35周岁以下</w:t>
      </w:r>
    </w:p>
    <w:p w:rsidR="00B3101D" w:rsidRPr="00382382" w:rsidRDefault="00B3101D" w:rsidP="00B3101D">
      <w:pPr>
        <w:rPr>
          <w:rFonts w:ascii="微软雅黑" w:eastAsia="微软雅黑" w:hAnsi="微软雅黑"/>
          <w:b/>
          <w:sz w:val="24"/>
        </w:rPr>
      </w:pPr>
      <w:r w:rsidRPr="00382382">
        <w:rPr>
          <w:rFonts w:ascii="微软雅黑" w:eastAsia="微软雅黑" w:hAnsi="微软雅黑" w:hint="eastAsia"/>
          <w:b/>
          <w:sz w:val="24"/>
        </w:rPr>
        <w:t>职业要求：</w:t>
      </w:r>
      <w:r w:rsidRPr="00382382">
        <w:rPr>
          <w:rFonts w:ascii="微软雅黑" w:eastAsia="微软雅黑" w:hAnsi="微软雅黑" w:hint="eastAsia"/>
          <w:sz w:val="24"/>
        </w:rPr>
        <w:t>青年规划师或建筑师</w:t>
      </w:r>
    </w:p>
    <w:p w:rsidR="00B3101D" w:rsidRPr="00382382" w:rsidRDefault="00B3101D" w:rsidP="00B3101D">
      <w:pPr>
        <w:rPr>
          <w:rFonts w:ascii="微软雅黑" w:eastAsia="微软雅黑" w:hAnsi="微软雅黑"/>
          <w:b/>
          <w:sz w:val="24"/>
        </w:rPr>
      </w:pPr>
      <w:r w:rsidRPr="00382382">
        <w:rPr>
          <w:rFonts w:ascii="微软雅黑" w:eastAsia="微软雅黑" w:hAnsi="微软雅黑" w:hint="eastAsia"/>
          <w:b/>
          <w:sz w:val="24"/>
        </w:rPr>
        <w:t>其他要求：</w:t>
      </w:r>
    </w:p>
    <w:p w:rsidR="00B3101D" w:rsidRPr="00382382" w:rsidRDefault="00B3101D" w:rsidP="00B3101D">
      <w:pPr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具备一定的英语交流和沟通能力</w:t>
      </w:r>
    </w:p>
    <w:p w:rsidR="00B3101D" w:rsidRPr="00382382" w:rsidRDefault="00B3101D" w:rsidP="00B3101D">
      <w:pPr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lastRenderedPageBreak/>
        <w:t>具有一定的儿童场地规划及研究经验者优先</w:t>
      </w:r>
    </w:p>
    <w:p w:rsidR="00B3101D" w:rsidRPr="00382382" w:rsidRDefault="00B3101D" w:rsidP="00B3101D">
      <w:pPr>
        <w:rPr>
          <w:rFonts w:ascii="微软雅黑" w:eastAsia="微软雅黑" w:hAnsi="微软雅黑"/>
          <w:sz w:val="24"/>
        </w:rPr>
      </w:pPr>
      <w:r w:rsidRPr="00382382">
        <w:rPr>
          <w:rFonts w:ascii="微软雅黑" w:eastAsia="微软雅黑" w:hAnsi="微软雅黑" w:hint="eastAsia"/>
          <w:sz w:val="24"/>
        </w:rPr>
        <w:t>建议有中国或亚洲的工作经历</w:t>
      </w:r>
    </w:p>
    <w:p w:rsidR="00B3101D" w:rsidRPr="00867F94" w:rsidRDefault="00B3101D" w:rsidP="00B3101D">
      <w:pPr>
        <w:rPr>
          <w:rFonts w:ascii="Calibri" w:hAnsi="Calibri" w:cs="Arial"/>
          <w:color w:val="FF0000"/>
        </w:rPr>
      </w:pPr>
    </w:p>
    <w:p w:rsidR="00B3101D" w:rsidRPr="00860C80" w:rsidRDefault="00B3101D" w:rsidP="00B3101D">
      <w:pPr>
        <w:spacing w:line="400" w:lineRule="exact"/>
        <w:ind w:leftChars="-342" w:left="-718" w:right="-692" w:firstLineChars="200" w:firstLine="422"/>
        <w:rPr>
          <w:rFonts w:ascii="宋体" w:hAnsi="宋体"/>
          <w:b/>
        </w:rPr>
      </w:pPr>
    </w:p>
    <w:p w:rsidR="00F0085E" w:rsidRPr="00B3101D" w:rsidRDefault="00F0085E"/>
    <w:sectPr w:rsidR="00F0085E" w:rsidRPr="00B3101D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B3" w:rsidRDefault="00103FB3">
      <w:r>
        <w:separator/>
      </w:r>
    </w:p>
  </w:endnote>
  <w:endnote w:type="continuationSeparator" w:id="0">
    <w:p w:rsidR="00103FB3" w:rsidRDefault="001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B3" w:rsidRDefault="00103FB3">
      <w:r>
        <w:separator/>
      </w:r>
    </w:p>
  </w:footnote>
  <w:footnote w:type="continuationSeparator" w:id="0">
    <w:p w:rsidR="00103FB3" w:rsidRDefault="0010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13" w:rsidRDefault="00103FB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35E"/>
    <w:multiLevelType w:val="hybridMultilevel"/>
    <w:tmpl w:val="1276A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97CF4"/>
    <w:multiLevelType w:val="hybridMultilevel"/>
    <w:tmpl w:val="41B63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D"/>
    <w:rsid w:val="00103FB3"/>
    <w:rsid w:val="009E0374"/>
    <w:rsid w:val="00B3101D"/>
    <w:rsid w:val="00F0085E"/>
    <w:rsid w:val="00F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26B2-049E-4A2F-898A-BB08F28E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B3101D"/>
    <w:pPr>
      <w:keepNext/>
      <w:keepLines/>
      <w:spacing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1"/>
    <w:uiPriority w:val="9"/>
    <w:unhideWhenUsed/>
    <w:qFormat/>
    <w:rsid w:val="00B3101D"/>
    <w:pPr>
      <w:keepNext/>
      <w:keepLines/>
      <w:spacing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310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B310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页眉 Char"/>
    <w:link w:val="a3"/>
    <w:rsid w:val="00B3101D"/>
    <w:rPr>
      <w:sz w:val="18"/>
      <w:szCs w:val="18"/>
    </w:rPr>
  </w:style>
  <w:style w:type="paragraph" w:styleId="a3">
    <w:name w:val="header"/>
    <w:basedOn w:val="a"/>
    <w:link w:val="Char"/>
    <w:rsid w:val="00B3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3101D"/>
    <w:rPr>
      <w:sz w:val="18"/>
      <w:szCs w:val="18"/>
    </w:rPr>
  </w:style>
  <w:style w:type="paragraph" w:styleId="a4">
    <w:name w:val="List Paragraph"/>
    <w:basedOn w:val="a"/>
    <w:uiPriority w:val="34"/>
    <w:qFormat/>
    <w:rsid w:val="00B3101D"/>
    <w:pPr>
      <w:spacing w:before="240" w:after="240"/>
      <w:ind w:firstLineChars="200" w:firstLine="420"/>
    </w:pPr>
    <w:rPr>
      <w:rFonts w:ascii="等线" w:eastAsia="等线" w:hAnsi="等线" w:cs="Times New Roman"/>
    </w:rPr>
  </w:style>
  <w:style w:type="character" w:customStyle="1" w:styleId="1Char1">
    <w:name w:val="标题 1 Char1"/>
    <w:link w:val="1"/>
    <w:uiPriority w:val="9"/>
    <w:rsid w:val="00B3101D"/>
    <w:rPr>
      <w:rFonts w:ascii="等线" w:eastAsia="等线" w:hAnsi="等线" w:cs="Times New Roman"/>
      <w:b/>
      <w:bCs/>
      <w:kern w:val="44"/>
      <w:sz w:val="44"/>
      <w:szCs w:val="44"/>
      <w:lang w:val="x-none" w:eastAsia="x-none"/>
    </w:rPr>
  </w:style>
  <w:style w:type="character" w:customStyle="1" w:styleId="2Char1">
    <w:name w:val="标题 2 Char1"/>
    <w:link w:val="2"/>
    <w:uiPriority w:val="9"/>
    <w:rsid w:val="00B3101D"/>
    <w:rPr>
      <w:rFonts w:ascii="等线 Light" w:eastAsia="等线 Light" w:hAnsi="等线 Light" w:cs="Times New Roman"/>
      <w:b/>
      <w:bCs/>
      <w:sz w:val="32"/>
      <w:szCs w:val="32"/>
      <w:lang w:val="x-none" w:eastAsia="x-none"/>
    </w:rPr>
  </w:style>
  <w:style w:type="paragraph" w:styleId="a5">
    <w:name w:val="Normal (Web)"/>
    <w:basedOn w:val="a"/>
    <w:uiPriority w:val="99"/>
    <w:unhideWhenUsed/>
    <w:rsid w:val="00B31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4</cp:revision>
  <dcterms:created xsi:type="dcterms:W3CDTF">2019-07-16T09:52:00Z</dcterms:created>
  <dcterms:modified xsi:type="dcterms:W3CDTF">2019-07-17T00:50:00Z</dcterms:modified>
</cp:coreProperties>
</file>